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D7D02" w:rsidRDefault="005D7D02"/>
    <w:p w:rsidR="00B8753E" w:rsidRPr="005C6966" w:rsidRDefault="007B368E" w:rsidP="00B8753E">
      <w:pPr>
        <w:jc w:val="center"/>
        <w:rPr>
          <w:b/>
          <w:bCs/>
          <w:color w:val="0070C0"/>
          <w:sz w:val="36"/>
          <w:szCs w:val="36"/>
        </w:rPr>
      </w:pPr>
      <w:r w:rsidRPr="005C6966">
        <w:rPr>
          <w:b/>
          <w:bCs/>
          <w:color w:val="0070C0"/>
          <w:sz w:val="36"/>
          <w:szCs w:val="36"/>
        </w:rPr>
        <w:t xml:space="preserve">UGANDA UN COUNTRY </w:t>
      </w:r>
      <w:r w:rsidR="0041197B">
        <w:rPr>
          <w:b/>
          <w:bCs/>
          <w:color w:val="0070C0"/>
          <w:sz w:val="36"/>
          <w:szCs w:val="36"/>
        </w:rPr>
        <w:t xml:space="preserve">TEAM </w:t>
      </w:r>
      <w:r w:rsidR="00B8753E" w:rsidRPr="005C6966">
        <w:rPr>
          <w:b/>
          <w:bCs/>
          <w:color w:val="0070C0"/>
          <w:sz w:val="36"/>
          <w:szCs w:val="36"/>
        </w:rPr>
        <w:t>WORKPLAN</w:t>
      </w:r>
    </w:p>
    <w:p w:rsidR="0062217F" w:rsidRPr="005C6966" w:rsidRDefault="00B8753E" w:rsidP="00B8753E">
      <w:pPr>
        <w:jc w:val="center"/>
        <w:rPr>
          <w:b/>
          <w:bCs/>
          <w:color w:val="0070C0"/>
          <w:sz w:val="36"/>
          <w:szCs w:val="36"/>
        </w:rPr>
      </w:pPr>
      <w:r w:rsidRPr="005C6966">
        <w:rPr>
          <w:b/>
          <w:bCs/>
          <w:color w:val="0070C0"/>
          <w:sz w:val="36"/>
          <w:szCs w:val="36"/>
        </w:rPr>
        <w:t xml:space="preserve"> JUNE 2024 </w:t>
      </w:r>
      <w:r w:rsidR="007B368E" w:rsidRPr="005C6966">
        <w:rPr>
          <w:b/>
          <w:bCs/>
          <w:color w:val="0070C0"/>
          <w:sz w:val="36"/>
          <w:szCs w:val="36"/>
        </w:rPr>
        <w:t>-</w:t>
      </w:r>
      <w:r w:rsidRPr="005C6966">
        <w:rPr>
          <w:b/>
          <w:bCs/>
          <w:color w:val="0070C0"/>
          <w:sz w:val="36"/>
          <w:szCs w:val="36"/>
        </w:rPr>
        <w:t xml:space="preserve"> DECEMBER 2025</w:t>
      </w:r>
    </w:p>
    <w:p w:rsidR="007F2246" w:rsidRPr="005C6966" w:rsidRDefault="007F2246" w:rsidP="007F2246">
      <w:pPr>
        <w:jc w:val="both"/>
        <w:rPr>
          <w:b/>
          <w:bCs/>
          <w:color w:val="0070C0"/>
        </w:rPr>
      </w:pPr>
      <w:r w:rsidRPr="005C6966">
        <w:rPr>
          <w:b/>
          <w:bCs/>
          <w:color w:val="0070C0"/>
        </w:rPr>
        <w:t>1.0 Background</w:t>
      </w:r>
    </w:p>
    <w:p w:rsidR="007F2246" w:rsidRPr="007F2246" w:rsidRDefault="007F2246" w:rsidP="007F2246">
      <w:pPr>
        <w:jc w:val="both"/>
      </w:pPr>
      <w:r w:rsidRPr="007F2246">
        <w:t>The UN Country Team (UNCT) in Uganda is committed to accelerating the achievement of the Sustainable Development Goals (SDGs) through strategic initiatives and enhanced coordination. In line with the priorities outlined during the recent UNCT Retreat, this workplan for 2024-2025 focuses on supporting the six transitions for SDG acceleration, strengthening coordination at central and regional levels, enhancing UN coherence through joint programmes and initiatives, improving staff welfare and wellbeing, and designing a new cooperation framework. This period is crucial for planning as the new cooperation framework and agency country programmes are being designed.</w:t>
      </w:r>
    </w:p>
    <w:p w:rsidR="007F2246" w:rsidRPr="005C6966" w:rsidRDefault="007F2246" w:rsidP="007F2246">
      <w:pPr>
        <w:jc w:val="both"/>
        <w:rPr>
          <w:b/>
          <w:bCs/>
          <w:color w:val="0070C0"/>
        </w:rPr>
      </w:pPr>
      <w:r w:rsidRPr="005C6966">
        <w:rPr>
          <w:b/>
          <w:bCs/>
          <w:color w:val="0070C0"/>
        </w:rPr>
        <w:t>2.0 Purpose and Objectives</w:t>
      </w:r>
    </w:p>
    <w:p w:rsidR="007F2246" w:rsidRPr="007F2246" w:rsidRDefault="007F2246" w:rsidP="007F2246">
      <w:pPr>
        <w:jc w:val="both"/>
      </w:pPr>
      <w:r w:rsidRPr="007F2246">
        <w:t>The purpose of this workplan is to provide a structured approach for the UNCT in Uganda to achieve its strategic objectives over the next two years. The key objectives are:</w:t>
      </w:r>
    </w:p>
    <w:p w:rsidR="007F2246" w:rsidRPr="007F2246" w:rsidRDefault="007F2246" w:rsidP="00EF2ECB">
      <w:pPr>
        <w:numPr>
          <w:ilvl w:val="0"/>
          <w:numId w:val="2"/>
        </w:numPr>
        <w:spacing w:after="0"/>
        <w:jc w:val="both"/>
      </w:pPr>
      <w:r w:rsidRPr="007F2246">
        <w:t>Support the six transitions for SDG acceleration.</w:t>
      </w:r>
    </w:p>
    <w:p w:rsidR="007F2246" w:rsidRPr="007F2246" w:rsidRDefault="007F2246" w:rsidP="00EF2ECB">
      <w:pPr>
        <w:numPr>
          <w:ilvl w:val="0"/>
          <w:numId w:val="2"/>
        </w:numPr>
        <w:spacing w:after="0"/>
        <w:jc w:val="both"/>
      </w:pPr>
      <w:r w:rsidRPr="007F2246">
        <w:t>Strengthen coordination mechanisms at both central and regional levels.</w:t>
      </w:r>
    </w:p>
    <w:p w:rsidR="007F2246" w:rsidRPr="007F2246" w:rsidRDefault="007F2246" w:rsidP="00EF2ECB">
      <w:pPr>
        <w:numPr>
          <w:ilvl w:val="0"/>
          <w:numId w:val="2"/>
        </w:numPr>
        <w:spacing w:after="0"/>
        <w:jc w:val="both"/>
      </w:pPr>
      <w:r w:rsidRPr="007F2246">
        <w:t xml:space="preserve">Enhance UN coherence </w:t>
      </w:r>
      <w:r w:rsidR="00F8302A">
        <w:t xml:space="preserve">and impact through the lenses of the UN Reform. </w:t>
      </w:r>
    </w:p>
    <w:p w:rsidR="007F2246" w:rsidRPr="007F2246" w:rsidRDefault="007F2246" w:rsidP="00EF2ECB">
      <w:pPr>
        <w:numPr>
          <w:ilvl w:val="0"/>
          <w:numId w:val="2"/>
        </w:numPr>
        <w:spacing w:after="0"/>
        <w:jc w:val="both"/>
      </w:pPr>
      <w:r w:rsidRPr="007F2246">
        <w:t>Improve staff welfare and wellbeing to ensure a motivated and productive team.</w:t>
      </w:r>
    </w:p>
    <w:p w:rsidR="007F2246" w:rsidRPr="007F2246" w:rsidRDefault="007F2246" w:rsidP="00EF2ECB">
      <w:pPr>
        <w:numPr>
          <w:ilvl w:val="0"/>
          <w:numId w:val="2"/>
        </w:numPr>
        <w:spacing w:after="0"/>
        <w:jc w:val="both"/>
      </w:pPr>
      <w:r w:rsidRPr="007F2246">
        <w:t xml:space="preserve">Design and implement a new </w:t>
      </w:r>
      <w:r w:rsidR="00F8302A">
        <w:t>C</w:t>
      </w:r>
      <w:r w:rsidRPr="007F2246">
        <w:t xml:space="preserve">ooperation </w:t>
      </w:r>
      <w:r w:rsidR="00F8302A">
        <w:t>F</w:t>
      </w:r>
      <w:r w:rsidRPr="007F2246">
        <w:t xml:space="preserve">ramework </w:t>
      </w:r>
      <w:r w:rsidR="00F8302A">
        <w:t xml:space="preserve">that is </w:t>
      </w:r>
      <w:r w:rsidRPr="007F2246">
        <w:t xml:space="preserve">aligned with national priorities and the </w:t>
      </w:r>
      <w:r w:rsidR="00F8302A">
        <w:t>2030 Agenda</w:t>
      </w:r>
      <w:r w:rsidRPr="007F2246">
        <w:t>.</w:t>
      </w:r>
    </w:p>
    <w:p w:rsidR="00145761" w:rsidRDefault="00145761" w:rsidP="00EF2ECB">
      <w:pPr>
        <w:spacing w:after="0"/>
        <w:jc w:val="both"/>
        <w:rPr>
          <w:b/>
          <w:bCs/>
        </w:rPr>
      </w:pPr>
    </w:p>
    <w:p w:rsidR="007F2246" w:rsidRPr="005C6966" w:rsidRDefault="007F2246" w:rsidP="007F2246">
      <w:pPr>
        <w:jc w:val="both"/>
        <w:rPr>
          <w:b/>
          <w:bCs/>
          <w:color w:val="0070C0"/>
        </w:rPr>
      </w:pPr>
      <w:r w:rsidRPr="005C6966">
        <w:rPr>
          <w:b/>
          <w:bCs/>
          <w:color w:val="0070C0"/>
        </w:rPr>
        <w:t>3.0 Management Arrangement</w:t>
      </w:r>
    </w:p>
    <w:p w:rsidR="007F2246" w:rsidRPr="007F2246" w:rsidRDefault="007F2246" w:rsidP="007F2246">
      <w:pPr>
        <w:jc w:val="both"/>
      </w:pPr>
      <w:r w:rsidRPr="007F2246">
        <w:t>The implementation of this workplan will be overseen by the UN Resident Coordinator</w:t>
      </w:r>
      <w:r>
        <w:t xml:space="preserve"> supported </w:t>
      </w:r>
      <w:r w:rsidR="00EF2ECB">
        <w:t xml:space="preserve">closely by each Head of Agency and the </w:t>
      </w:r>
      <w:r>
        <w:t xml:space="preserve">team in the Resident Coordinator’s Office </w:t>
      </w:r>
      <w:r w:rsidRPr="007F2246">
        <w:t xml:space="preserve">(RCO) in Uganda. </w:t>
      </w:r>
      <w:r w:rsidR="00EF2ECB">
        <w:t xml:space="preserve">Heads of agencies are expected to demonstrate leadership and accountability on task assigned, with required status updates provided to the RC and UNCT as and when required. The Head of RCO will lead a </w:t>
      </w:r>
      <w:r w:rsidRPr="007F2246">
        <w:t xml:space="preserve">dedicated coordination team to </w:t>
      </w:r>
      <w:r w:rsidR="00EF2ECB">
        <w:t>facilitate</w:t>
      </w:r>
      <w:r w:rsidRPr="007F2246">
        <w:t xml:space="preserve"> the execution of activities, ensure effective communication among UN agencies, and facilitate stakeholder engagement</w:t>
      </w:r>
      <w:r w:rsidR="00EF2ECB">
        <w:t>.</w:t>
      </w:r>
    </w:p>
    <w:p w:rsidR="007F2246" w:rsidRPr="005C6966" w:rsidRDefault="007F2246" w:rsidP="007F2246">
      <w:pPr>
        <w:jc w:val="both"/>
        <w:rPr>
          <w:b/>
          <w:bCs/>
          <w:color w:val="0070C0"/>
        </w:rPr>
      </w:pPr>
      <w:r w:rsidRPr="005C6966">
        <w:rPr>
          <w:b/>
          <w:bCs/>
          <w:color w:val="0070C0"/>
        </w:rPr>
        <w:t>4.0 Monitoring and Reporting</w:t>
      </w:r>
    </w:p>
    <w:p w:rsidR="007F2246" w:rsidRDefault="007F2246" w:rsidP="007F2246">
      <w:pPr>
        <w:jc w:val="both"/>
      </w:pPr>
      <w:r w:rsidRPr="007F2246">
        <w:t xml:space="preserve">Monitoring and reporting will be integral to the implementation of this workplan. Regular progress reviews will be conducted to ensure activities are on track and outputs are being achieved. Quarterly </w:t>
      </w:r>
      <w:r w:rsidR="00103BA0">
        <w:t xml:space="preserve">briefing will be provided in the UNCT monthly meeting to update on progress, review and address </w:t>
      </w:r>
      <w:r w:rsidR="00EF2ECB">
        <w:t>challenges</w:t>
      </w:r>
      <w:r w:rsidR="00103BA0">
        <w:t xml:space="preserve"> and make decision where required. Semi-annual or annual</w:t>
      </w:r>
      <w:r w:rsidRPr="007F2246">
        <w:t xml:space="preserve"> reports will be prepared, highlighting progress, challenges, and </w:t>
      </w:r>
      <w:r w:rsidR="00103BA0">
        <w:t>lessons</w:t>
      </w:r>
      <w:r w:rsidRPr="007F2246">
        <w:t xml:space="preserve">. Key performance indicators </w:t>
      </w:r>
      <w:r w:rsidR="00103BA0">
        <w:t xml:space="preserve">as listed in the document </w:t>
      </w:r>
      <w:r w:rsidRPr="007F2246">
        <w:t xml:space="preserve">will be used to measure </w:t>
      </w:r>
      <w:r w:rsidR="00103BA0" w:rsidRPr="007F2246">
        <w:t>success and</w:t>
      </w:r>
      <w:r w:rsidRPr="007F2246">
        <w:t xml:space="preserve"> </w:t>
      </w:r>
      <w:r w:rsidR="00103BA0">
        <w:t xml:space="preserve">obtain </w:t>
      </w:r>
      <w:r w:rsidRPr="007F2246">
        <w:t xml:space="preserve">feedback from </w:t>
      </w:r>
      <w:r w:rsidR="00103BA0">
        <w:t>the UNCT and staff which</w:t>
      </w:r>
      <w:r w:rsidRPr="007F2246">
        <w:t xml:space="preserve"> will be incorporated to enhance the effectiveness of </w:t>
      </w:r>
      <w:r w:rsidR="00103BA0">
        <w:t>current and future</w:t>
      </w:r>
      <w:r w:rsidRPr="007F2246">
        <w:t xml:space="preserve"> interventions.</w:t>
      </w:r>
    </w:p>
    <w:p w:rsidR="007B368E" w:rsidRPr="007F2246" w:rsidRDefault="007B368E" w:rsidP="007F2246">
      <w:pPr>
        <w:jc w:val="both"/>
      </w:pPr>
    </w:p>
    <w:p w:rsidR="00037AC9" w:rsidRDefault="00037AC9" w:rsidP="007B368E">
      <w:pPr>
        <w:jc w:val="both"/>
        <w:sectPr w:rsidR="00037AC9" w:rsidSect="007F2246">
          <w:headerReference w:type="default" r:id="rId8"/>
          <w:footerReference w:type="default" r:id="rId9"/>
          <w:pgSz w:w="12240" w:h="15840"/>
          <w:pgMar w:top="1440" w:right="1440" w:bottom="1440" w:left="1440" w:header="720" w:footer="720" w:gutter="0"/>
          <w:cols w:space="720"/>
          <w:docGrid w:linePitch="360"/>
        </w:sectPr>
      </w:pPr>
    </w:p>
    <w:p w:rsidR="007F2246" w:rsidRPr="005C6966" w:rsidRDefault="00A468A6" w:rsidP="0062217F">
      <w:pPr>
        <w:rPr>
          <w:b/>
          <w:bCs/>
          <w:color w:val="0070C0"/>
        </w:rPr>
      </w:pPr>
      <w:r w:rsidRPr="005C6966">
        <w:rPr>
          <w:b/>
          <w:bCs/>
          <w:color w:val="0070C0"/>
        </w:rPr>
        <w:t>5</w:t>
      </w:r>
      <w:r w:rsidR="007F2246" w:rsidRPr="005C6966">
        <w:rPr>
          <w:b/>
          <w:bCs/>
          <w:color w:val="0070C0"/>
        </w:rPr>
        <w:t xml:space="preserve">.0 </w:t>
      </w:r>
      <w:r w:rsidR="00401D35" w:rsidRPr="005C6966">
        <w:rPr>
          <w:b/>
          <w:bCs/>
          <w:color w:val="0070C0"/>
        </w:rPr>
        <w:t xml:space="preserve">UNCT </w:t>
      </w:r>
      <w:r w:rsidR="007F2246" w:rsidRPr="005C6966">
        <w:rPr>
          <w:b/>
          <w:bCs/>
          <w:color w:val="0070C0"/>
        </w:rPr>
        <w:t>Workplan Matrix:</w:t>
      </w:r>
    </w:p>
    <w:tbl>
      <w:tblPr>
        <w:tblStyle w:val="GridTable4-Accent1"/>
        <w:tblW w:w="14135" w:type="dxa"/>
        <w:tblLayout w:type="fixed"/>
        <w:tblLook w:val="04A0" w:firstRow="1" w:lastRow="0" w:firstColumn="1" w:lastColumn="0" w:noHBand="0" w:noVBand="1"/>
      </w:tblPr>
      <w:tblGrid>
        <w:gridCol w:w="1885"/>
        <w:gridCol w:w="2610"/>
        <w:gridCol w:w="4320"/>
        <w:gridCol w:w="1890"/>
        <w:gridCol w:w="2340"/>
        <w:gridCol w:w="1090"/>
      </w:tblGrid>
      <w:tr w:rsidR="00D8746B" w:rsidRPr="0062217F" w:rsidTr="00692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5" w:type="dxa"/>
            <w:gridSpan w:val="6"/>
          </w:tcPr>
          <w:p w:rsidR="00D8746B" w:rsidRPr="00692212" w:rsidRDefault="00D8746B" w:rsidP="009A1FC9">
            <w:pPr>
              <w:spacing w:after="160" w:line="259" w:lineRule="auto"/>
            </w:pPr>
            <w:r w:rsidRPr="00692212">
              <w:t xml:space="preserve">Outcome: There is increased collaboration and common approaches among the UNCT in Uganda </w:t>
            </w:r>
            <w:r w:rsidR="00692212">
              <w:t>that are fostering</w:t>
            </w:r>
            <w:r w:rsidRPr="00692212">
              <w:t xml:space="preserve"> programmatic and operational </w:t>
            </w:r>
            <w:r w:rsidR="00692212">
              <w:t>impact in the implementation of the UN Reform and achievement of the goals in the 2030 Agenda for sustainable development.</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tcPr>
          <w:p w:rsidR="00D8746B" w:rsidRPr="00E54812" w:rsidRDefault="00D8746B" w:rsidP="00D8746B">
            <w:r w:rsidRPr="0062217F">
              <w:t>Subject</w:t>
            </w:r>
          </w:p>
        </w:tc>
        <w:tc>
          <w:tcPr>
            <w:tcW w:w="2610" w:type="dxa"/>
          </w:tcPr>
          <w:p w:rsidR="00D8746B" w:rsidRPr="00E54812" w:rsidRDefault="00D8746B" w:rsidP="00D8746B">
            <w:pPr>
              <w:cnfStyle w:val="000000100000" w:firstRow="0" w:lastRow="0" w:firstColumn="0" w:lastColumn="0" w:oddVBand="0" w:evenVBand="0" w:oddHBand="1" w:evenHBand="0" w:firstRowFirstColumn="0" w:firstRowLastColumn="0" w:lastRowFirstColumn="0" w:lastRowLastColumn="0"/>
            </w:pPr>
            <w:r w:rsidRPr="0062217F">
              <w:t>Output</w:t>
            </w:r>
            <w:r>
              <w:t xml:space="preserve"> and output indicator </w:t>
            </w:r>
          </w:p>
        </w:tc>
        <w:tc>
          <w:tcPr>
            <w:tcW w:w="4320" w:type="dxa"/>
          </w:tcPr>
          <w:p w:rsidR="00D8746B" w:rsidRPr="00E54812" w:rsidRDefault="00D8746B" w:rsidP="00D8746B">
            <w:pPr>
              <w:cnfStyle w:val="000000100000" w:firstRow="0" w:lastRow="0" w:firstColumn="0" w:lastColumn="0" w:oddVBand="0" w:evenVBand="0" w:oddHBand="1" w:evenHBand="0" w:firstRowFirstColumn="0" w:firstRowLastColumn="0" w:lastRowFirstColumn="0" w:lastRowLastColumn="0"/>
            </w:pPr>
            <w:r w:rsidRPr="0062217F">
              <w:t>Activities</w:t>
            </w:r>
          </w:p>
        </w:tc>
        <w:tc>
          <w:tcPr>
            <w:tcW w:w="1890" w:type="dxa"/>
          </w:tcPr>
          <w:p w:rsidR="00D8746B" w:rsidRPr="00E54812" w:rsidRDefault="00D8746B" w:rsidP="00D8746B">
            <w:pPr>
              <w:cnfStyle w:val="000000100000" w:firstRow="0" w:lastRow="0" w:firstColumn="0" w:lastColumn="0" w:oddVBand="0" w:evenVBand="0" w:oddHBand="1" w:evenHBand="0" w:firstRowFirstColumn="0" w:firstRowLastColumn="0" w:lastRowFirstColumn="0" w:lastRowLastColumn="0"/>
            </w:pPr>
            <w:r>
              <w:t>Responsible Party</w:t>
            </w:r>
          </w:p>
        </w:tc>
        <w:tc>
          <w:tcPr>
            <w:tcW w:w="2340" w:type="dxa"/>
          </w:tcPr>
          <w:p w:rsidR="00D8746B" w:rsidRPr="00E54812" w:rsidRDefault="00D8746B" w:rsidP="00D8746B">
            <w:pPr>
              <w:cnfStyle w:val="000000100000" w:firstRow="0" w:lastRow="0" w:firstColumn="0" w:lastColumn="0" w:oddVBand="0" w:evenVBand="0" w:oddHBand="1" w:evenHBand="0" w:firstRowFirstColumn="0" w:firstRowLastColumn="0" w:lastRowFirstColumn="0" w:lastRowLastColumn="0"/>
            </w:pPr>
            <w:r w:rsidRPr="0062217F">
              <w:t>Timeline</w:t>
            </w:r>
          </w:p>
        </w:tc>
        <w:tc>
          <w:tcPr>
            <w:tcW w:w="1085" w:type="dxa"/>
          </w:tcPr>
          <w:p w:rsidR="00D8746B" w:rsidRPr="00E54812" w:rsidRDefault="00D8746B" w:rsidP="00D8746B">
            <w:pPr>
              <w:cnfStyle w:val="000000100000" w:firstRow="0" w:lastRow="0" w:firstColumn="0" w:lastColumn="0" w:oddVBand="0" w:evenVBand="0" w:oddHBand="1" w:evenHBand="0" w:firstRowFirstColumn="0" w:firstRowLastColumn="0" w:lastRowFirstColumn="0" w:lastRowLastColumn="0"/>
              <w:rPr>
                <w:b/>
                <w:bCs/>
              </w:rPr>
            </w:pPr>
            <w:r w:rsidRPr="0062217F">
              <w:t>Budget (USD)</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val="restart"/>
            <w:shd w:val="clear" w:color="auto" w:fill="auto"/>
            <w:hideMark/>
          </w:tcPr>
          <w:p w:rsidR="00D8746B" w:rsidRPr="0062217F" w:rsidRDefault="00D8746B" w:rsidP="00D8746B">
            <w:pPr>
              <w:spacing w:after="160" w:line="259" w:lineRule="auto"/>
            </w:pPr>
            <w:r w:rsidRPr="0062217F">
              <w:t>Supporting</w:t>
            </w:r>
            <w:r>
              <w:t xml:space="preserve"> key national processes </w:t>
            </w:r>
            <w:r w:rsidR="002B12DD">
              <w:t>integrating the six transitions for</w:t>
            </w:r>
            <w:r>
              <w:t xml:space="preserve"> </w:t>
            </w:r>
            <w:r w:rsidRPr="0062217F">
              <w:t>SDG Acceleration</w:t>
            </w:r>
          </w:p>
        </w:tc>
        <w:tc>
          <w:tcPr>
            <w:tcW w:w="2610" w:type="dxa"/>
            <w:vMerge w:val="restart"/>
            <w:shd w:val="clear" w:color="auto" w:fill="auto"/>
            <w:hideMark/>
          </w:tcPr>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r>
              <w:t>UN contribution and support to NDP III and IV and the Parish Development Model are harmonized and enhanced.</w:t>
            </w: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r w:rsidRPr="0062217F">
              <w:rPr>
                <w:b/>
                <w:bCs/>
              </w:rPr>
              <w:t>Output Indicator:</w:t>
            </w:r>
            <w:r>
              <w:t xml:space="preserve"> Proportion of initiatives linked to this workplan supported by the UN (Total number of initiatives/total number of those supported)</w:t>
            </w: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p>
          <w:p w:rsidR="00D8746B" w:rsidRPr="0062217F"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rPr>
                <w:b/>
                <w:bCs/>
              </w:rPr>
            </w:pPr>
            <w:r w:rsidRPr="00B8753E">
              <w:rPr>
                <w:b/>
                <w:bCs/>
              </w:rPr>
              <w:t xml:space="preserve">Target: </w:t>
            </w:r>
            <w:r>
              <w:t>At least 0.8</w:t>
            </w: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Define a clear role for the UN in the upcoming elections</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RCO</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Q</w:t>
            </w:r>
            <w:r>
              <w:t>4</w:t>
            </w:r>
            <w:r w:rsidRPr="0062217F">
              <w:t xml:space="preserve"> 2024</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TBD</w:t>
            </w:r>
            <w:r>
              <w:rPr>
                <w:rStyle w:val="FootnoteReference"/>
              </w:rPr>
              <w:footnoteReference w:id="1"/>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Ensure the UNCT is supporting the NDP IV process</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UNDP</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Q2 2024</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TBD</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Streamline UN support to the Parish Development Model</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UNDP</w:t>
            </w:r>
            <w:r>
              <w:rPr>
                <w:rStyle w:val="FootnoteReference"/>
              </w:rPr>
              <w:footnoteReference w:id="2"/>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 xml:space="preserve">Continuous </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TBD</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 xml:space="preserve">Coordinate UN support to other government related processes such as VNR, national SDG conference, Census 2024 and </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RCO</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TBD</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 xml:space="preserve">Advocate and support the development of bankable projects linked to the six transitions </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Agency leads</w:t>
            </w:r>
            <w:r>
              <w:rPr>
                <w:rStyle w:val="FootnoteReference"/>
              </w:rPr>
              <w:footnoteReference w:id="3"/>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Q</w:t>
            </w:r>
            <w:r>
              <w:t>2</w:t>
            </w:r>
            <w:r w:rsidRPr="0062217F">
              <w:t xml:space="preserve"> 202</w:t>
            </w:r>
            <w:r>
              <w:t>5</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TBD</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Support the National Partnership Forum and its annual engagement with partners</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RCO</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Q4 2024</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TBD</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Coordinate UN support to the Summit of the Future</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RCO</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Q</w:t>
            </w:r>
            <w:r>
              <w:t>3</w:t>
            </w:r>
            <w:r w:rsidRPr="0062217F">
              <w:t xml:space="preserve"> 2025</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TBD</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Ensure an annual dialogue meeting between the UNCT and the Presidency.</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RCO</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Q</w:t>
            </w:r>
            <w:r>
              <w:t>4</w:t>
            </w:r>
            <w:r w:rsidRPr="0062217F">
              <w:t xml:space="preserve"> 2024</w:t>
            </w:r>
            <w:r>
              <w:t xml:space="preserve"> and Q4 2025</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Pr="00B544A8" w:rsidRDefault="00D8746B" w:rsidP="00D8746B">
            <w:pPr>
              <w:pBdr>
                <w:top w:val="none" w:sz="0" w:space="0" w:color="D9D9E3"/>
                <w:left w:val="none" w:sz="0" w:space="0" w:color="D9D9E3"/>
                <w:bottom w:val="none" w:sz="0" w:space="0" w:color="D9D9E3"/>
                <w:right w:val="none" w:sz="0" w:space="0" w:color="D9D9E3"/>
                <w:between w:val="none" w:sz="0" w:space="0" w:color="D9D9E3"/>
              </w:pBdr>
              <w:jc w:val="both"/>
              <w:cnfStyle w:val="000000000000" w:firstRow="0" w:lastRow="0" w:firstColumn="0" w:lastColumn="0" w:oddVBand="0" w:evenVBand="0" w:oddHBand="0" w:evenHBand="0" w:firstRowFirstColumn="0" w:firstRowLastColumn="0" w:lastRowFirstColumn="0" w:lastRowLastColumn="0"/>
              <w:rPr>
                <w:rFonts w:ascii="Roboto" w:hAnsi="Roboto"/>
                <w:b/>
                <w:sz w:val="21"/>
                <w:szCs w:val="21"/>
              </w:rPr>
            </w:pPr>
            <w:r w:rsidRPr="00B544A8">
              <w:rPr>
                <w:rFonts w:ascii="Roboto" w:hAnsi="Roboto"/>
                <w:sz w:val="21"/>
                <w:szCs w:val="21"/>
              </w:rPr>
              <w:t xml:space="preserve">Aid national initiatives aimed at enhancing domestic financing and revenue </w:t>
            </w:r>
            <w:r>
              <w:rPr>
                <w:rFonts w:ascii="Roboto" w:hAnsi="Roboto"/>
                <w:sz w:val="21"/>
                <w:szCs w:val="21"/>
              </w:rPr>
              <w:t xml:space="preserve">mobilization and </w:t>
            </w:r>
          </w:p>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Uganda’s 10-fold growth aspiration.</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UNDP</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TBD</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4E65A7" w:rsidRDefault="00D8746B" w:rsidP="00D8746B">
            <w:pPr>
              <w:cnfStyle w:val="000000100000" w:firstRow="0" w:lastRow="0" w:firstColumn="0" w:lastColumn="0" w:oddVBand="0" w:evenVBand="0" w:oddHBand="1" w:evenHBand="0" w:firstRowFirstColumn="0" w:firstRowLastColumn="0" w:lastRowFirstColumn="0" w:lastRowLastColumn="0"/>
            </w:pPr>
            <w:r w:rsidRPr="004E65A7">
              <w:t>Review and discuss the completed vulnerability assessment to understand structural factors contributing to vulnerability in Uganda.</w:t>
            </w:r>
          </w:p>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UNAIDS and</w:t>
            </w:r>
            <w:r>
              <w:rPr>
                <w:rStyle w:val="FootnoteReference"/>
              </w:rPr>
              <w:footnoteReference w:id="4"/>
            </w:r>
            <w:r>
              <w:t xml:space="preserve"> UN WOMEN</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Q</w:t>
            </w:r>
            <w:r>
              <w:t>2</w:t>
            </w:r>
            <w:r w:rsidRPr="0062217F">
              <w:t xml:space="preserve"> 2024</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val="restart"/>
            <w:shd w:val="clear" w:color="auto" w:fill="auto"/>
            <w:hideMark/>
          </w:tcPr>
          <w:p w:rsidR="00D8746B" w:rsidRPr="0062217F" w:rsidRDefault="00D8746B" w:rsidP="00D8746B">
            <w:r>
              <w:t xml:space="preserve">Implementation of the UN reform initiatives </w:t>
            </w:r>
          </w:p>
        </w:tc>
        <w:tc>
          <w:tcPr>
            <w:tcW w:w="2610" w:type="dxa"/>
            <w:vMerge w:val="restart"/>
            <w:shd w:val="clear" w:color="auto" w:fill="auto"/>
            <w:hideMark/>
          </w:tcPr>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r>
              <w:t>Results of the UN reform implementation in Uganda are consolidated and sustained.</w:t>
            </w: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r w:rsidRPr="00050108">
              <w:rPr>
                <w:b/>
                <w:bCs/>
              </w:rPr>
              <w:t>Indicator:</w:t>
            </w:r>
            <w:r>
              <w:t xml:space="preserve"> Number of existing and new activities linked to UN reform under implementation.</w:t>
            </w:r>
          </w:p>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rPr>
                <w:b/>
                <w:bCs/>
              </w:rPr>
            </w:pPr>
            <w:r w:rsidRPr="00B8753E">
              <w:rPr>
                <w:b/>
                <w:bCs/>
              </w:rPr>
              <w:t>Target:</w:t>
            </w:r>
            <w:r>
              <w:rPr>
                <w:b/>
                <w:bCs/>
              </w:rPr>
              <w:t xml:space="preserve"> </w:t>
            </w:r>
            <w:r w:rsidRPr="00050108">
              <w:t xml:space="preserve">All </w:t>
            </w:r>
            <w:r>
              <w:t xml:space="preserve">UN reform related actions </w:t>
            </w:r>
            <w:r w:rsidRPr="00050108">
              <w:t>are undertaken by December 2025.</w:t>
            </w:r>
            <w:r>
              <w:rPr>
                <w:b/>
                <w:bCs/>
              </w:rPr>
              <w:t xml:space="preserve"> </w:t>
            </w: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 xml:space="preserve">Participate in </w:t>
            </w:r>
            <w:r w:rsidRPr="0062217F">
              <w:t>regular</w:t>
            </w:r>
            <w:r>
              <w:rPr>
                <w:rStyle w:val="FootnoteReference"/>
              </w:rPr>
              <w:footnoteReference w:id="5"/>
            </w:r>
            <w:r w:rsidRPr="0062217F">
              <w:t xml:space="preserve"> coordination meetings</w:t>
            </w:r>
            <w:r>
              <w:t xml:space="preserve"> such as the monthly UNCT Meeting, HCT-Light and other Heads of Agencies related meetings</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UNCT</w:t>
            </w:r>
            <w:r>
              <w:rPr>
                <w:rStyle w:val="FootnoteReference"/>
              </w:rPr>
              <w:footnoteReference w:id="6"/>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FD07BB">
              <w:t xml:space="preserve">Continuous </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Capacitate</w:t>
            </w:r>
            <w:r w:rsidRPr="0062217F">
              <w:t xml:space="preserve"> </w:t>
            </w:r>
            <w:r>
              <w:t>and strengthen the role of UNACs and ensure their effective participation in UNCT functions</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1C0532">
              <w:t>UNCT</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FD07BB">
              <w:t xml:space="preserve">Continuous </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10,000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 xml:space="preserve">Provide leadership for UN coordination groups to ensure effective accountability </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1C0532">
              <w:t>UNCT</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A791A">
              <w:t xml:space="preserve">Continuous </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Oversee the effective implementation of the flagship joint programmes – Youth, Data and Statistics, gender-based violence, etc.</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1C0532">
              <w:t>UNCT</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A791A">
              <w:t xml:space="preserve">Continuous </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5</w:t>
            </w:r>
            <w:r w:rsidRPr="0062217F">
              <w:t>,000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Ensure the effective functioning of the groups your agency is leading (results groups and functional groups such as Partnership and Communication, RBM, SDG, Gender and Human Rights, Humanitarian, and PSEA).</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1C0532">
              <w:t>UNCT</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20</w:t>
            </w:r>
            <w:r w:rsidRPr="0062217F">
              <w:t>,000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tcPr>
          <w:p w:rsidR="00D8746B" w:rsidRPr="0062217F" w:rsidRDefault="00D8746B" w:rsidP="00D8746B"/>
        </w:tc>
        <w:tc>
          <w:tcPr>
            <w:tcW w:w="2610" w:type="dxa"/>
            <w:vMerge/>
            <w:shd w:val="clear" w:color="auto" w:fill="auto"/>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Encourage and facilitate participation of agency staff in CF related processes such as monthly and quarterly meetings, data collection through UN INFO, annual reviews, and reporting.</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1C0532">
              <w:t>UNCT</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Chairs of Strategic Priorities lead dialogue and discussion on priority areas of the CF with government and other national stakeholders.</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1C0532">
              <w:t>UNCT</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Q3 2024 and Q3 2025</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2</w:t>
            </w:r>
            <w:r w:rsidRPr="0062217F">
              <w:t>0,000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tcPr>
          <w:p w:rsidR="00D8746B" w:rsidRPr="0062217F" w:rsidRDefault="00D8746B" w:rsidP="00D8746B"/>
        </w:tc>
        <w:tc>
          <w:tcPr>
            <w:tcW w:w="2610" w:type="dxa"/>
            <w:vMerge/>
            <w:shd w:val="clear" w:color="auto" w:fill="auto"/>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 xml:space="preserve">Collaborate in the UN efficiency agenda through the Business Operations Strategy, common premises, and other efficiency initiatives </w:t>
            </w:r>
          </w:p>
        </w:tc>
        <w:tc>
          <w:tcPr>
            <w:tcW w:w="1890" w:type="dxa"/>
          </w:tcPr>
          <w:p w:rsidR="00D8746B" w:rsidRPr="001C0532" w:rsidRDefault="00D8746B" w:rsidP="00D8746B">
            <w:pPr>
              <w:cnfStyle w:val="000000100000" w:firstRow="0" w:lastRow="0" w:firstColumn="0" w:lastColumn="0" w:oddVBand="0" w:evenVBand="0" w:oddHBand="1" w:evenHBand="0" w:firstRowFirstColumn="0" w:firstRowLastColumn="0" w:lastRowFirstColumn="0" w:lastRowLastColumn="0"/>
            </w:pPr>
            <w:r w:rsidRPr="001C0532">
              <w:t>UNCT</w:t>
            </w:r>
          </w:p>
        </w:tc>
        <w:tc>
          <w:tcPr>
            <w:tcW w:w="234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rsidRPr="00FD07BB">
              <w:t xml:space="preserve">Continuous </w:t>
            </w:r>
          </w:p>
        </w:tc>
        <w:tc>
          <w:tcPr>
            <w:tcW w:w="1085"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80,000</w:t>
            </w:r>
            <w:r>
              <w:rPr>
                <w:rStyle w:val="FootnoteReference"/>
              </w:rPr>
              <w:footnoteReference w:id="7"/>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tcPr>
          <w:p w:rsidR="00D8746B" w:rsidRPr="0062217F" w:rsidRDefault="00D8746B" w:rsidP="00D8746B"/>
        </w:tc>
        <w:tc>
          <w:tcPr>
            <w:tcW w:w="2610" w:type="dxa"/>
            <w:vMerge/>
            <w:shd w:val="clear" w:color="auto" w:fill="auto"/>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Pr="004E65A7" w:rsidRDefault="00692212" w:rsidP="00D8746B">
            <w:pPr>
              <w:spacing w:line="276" w:lineRule="auto"/>
              <w:ind w:right="-330"/>
              <w:cnfStyle w:val="000000000000" w:firstRow="0" w:lastRow="0" w:firstColumn="0" w:lastColumn="0" w:oddVBand="0" w:evenVBand="0" w:oddHBand="0" w:evenHBand="0" w:firstRowFirstColumn="0" w:firstRowLastColumn="0" w:lastRowFirstColumn="0" w:lastRowLastColumn="0"/>
              <w:rPr>
                <w:rFonts w:cs="Times New Roman"/>
              </w:rPr>
            </w:pPr>
            <w:r>
              <w:rPr>
                <w:rFonts w:cs="Times New Roman"/>
              </w:rPr>
              <w:t>Explore the feasibility and viability of a Common Back Office or Local Shared Service Centre in Uganda</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RCO</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Q4 2024</w:t>
            </w:r>
          </w:p>
        </w:tc>
        <w:tc>
          <w:tcPr>
            <w:tcW w:w="1085"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5,000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val="restart"/>
            <w:hideMark/>
          </w:tcPr>
          <w:p w:rsidR="00D8746B" w:rsidRPr="0062217F" w:rsidRDefault="00D8746B" w:rsidP="00D8746B">
            <w:r>
              <w:t>Promoting UN Coherence and impact on the ground</w:t>
            </w:r>
          </w:p>
        </w:tc>
        <w:tc>
          <w:tcPr>
            <w:tcW w:w="2610" w:type="dxa"/>
            <w:vMerge w:val="restart"/>
            <w:hideMark/>
          </w:tcPr>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pPr>
            <w:r>
              <w:t xml:space="preserve">UN coherence is increased through joint advocacy, resource mobilization, joint </w:t>
            </w:r>
            <w:r w:rsidR="002B12DD">
              <w:t>programmes,</w:t>
            </w:r>
            <w:r>
              <w:t xml:space="preserve"> and communication.</w:t>
            </w:r>
          </w:p>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rPr>
                <w:b/>
                <w:bCs/>
              </w:rPr>
            </w:pPr>
          </w:p>
          <w:p w:rsidR="00D8746B" w:rsidRPr="00F80EA8"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rPr>
                <w:b/>
                <w:bCs/>
              </w:rPr>
            </w:pPr>
            <w:r>
              <w:rPr>
                <w:b/>
                <w:bCs/>
              </w:rPr>
              <w:t xml:space="preserve">Indicator: </w:t>
            </w:r>
            <w:r>
              <w:t>Per cent</w:t>
            </w:r>
            <w:r w:rsidRPr="001B5822">
              <w:t xml:space="preserve"> of UN collaboration demonstrating UN coherence and collective impact on the ground</w:t>
            </w:r>
          </w:p>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rPr>
                <w:b/>
                <w:bCs/>
              </w:rPr>
            </w:pPr>
          </w:p>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rPr>
                <w:b/>
                <w:bCs/>
              </w:rPr>
            </w:pPr>
            <w:r>
              <w:rPr>
                <w:b/>
                <w:bCs/>
              </w:rPr>
              <w:t>Target: At least 90%</w:t>
            </w:r>
          </w:p>
          <w:p w:rsidR="00D8746B" w:rsidRPr="001B5822"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pPr>
            <w:r w:rsidRPr="001B5822">
              <w:t xml:space="preserve">All </w:t>
            </w:r>
            <w:r>
              <w:t>planned</w:t>
            </w:r>
            <w:r w:rsidRPr="001B5822">
              <w:t xml:space="preserve"> coherence activities are undertaken by December 2025</w:t>
            </w:r>
          </w:p>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Develop and implement a comprehensive UNCT advocacy agenda.</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roofErr w:type="spellStart"/>
            <w:r>
              <w:t>HoAs</w:t>
            </w:r>
            <w:proofErr w:type="spellEnd"/>
            <w:r>
              <w:t xml:space="preserve"> (volunteers)</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Q</w:t>
            </w:r>
            <w:r>
              <w:t>2</w:t>
            </w:r>
            <w:r w:rsidRPr="0062217F">
              <w:t xml:space="preserve"> 2024</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5,000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tcPr>
          <w:p w:rsidR="00D8746B" w:rsidRDefault="00D8746B" w:rsidP="00D8746B"/>
        </w:tc>
        <w:tc>
          <w:tcPr>
            <w:tcW w:w="2610" w:type="dxa"/>
            <w:vMerge/>
          </w:tcPr>
          <w:p w:rsidR="00D8746B"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rPr>
                <w:lang w:val="en-GB"/>
              </w:rPr>
              <w:t xml:space="preserve">Coordinate and </w:t>
            </w:r>
            <w:r w:rsidR="00326344">
              <w:rPr>
                <w:lang w:val="en-GB"/>
              </w:rPr>
              <w:t>undertake</w:t>
            </w:r>
            <w:r>
              <w:rPr>
                <w:lang w:val="en-GB"/>
              </w:rPr>
              <w:t xml:space="preserve"> actions </w:t>
            </w:r>
            <w:r w:rsidR="00326344">
              <w:rPr>
                <w:lang w:val="en-GB"/>
              </w:rPr>
              <w:t xml:space="preserve">to implement </w:t>
            </w:r>
            <w:r>
              <w:rPr>
                <w:lang w:val="en-GB"/>
              </w:rPr>
              <w:t xml:space="preserve">the UN </w:t>
            </w:r>
            <w:r w:rsidR="00326344">
              <w:rPr>
                <w:lang w:val="en-GB"/>
              </w:rPr>
              <w:t>C</w:t>
            </w:r>
            <w:r>
              <w:rPr>
                <w:lang w:val="en-GB"/>
              </w:rPr>
              <w:t>ommon Pledge for refugees</w:t>
            </w:r>
            <w:r w:rsidR="00326344">
              <w:rPr>
                <w:lang w:val="en-GB"/>
              </w:rPr>
              <w:t xml:space="preserve"> </w:t>
            </w:r>
          </w:p>
        </w:tc>
        <w:tc>
          <w:tcPr>
            <w:tcW w:w="1890" w:type="dxa"/>
          </w:tcPr>
          <w:p w:rsidR="00D8746B" w:rsidRDefault="00326344" w:rsidP="00D8746B">
            <w:pPr>
              <w:cnfStyle w:val="000000000000" w:firstRow="0" w:lastRow="0" w:firstColumn="0" w:lastColumn="0" w:oddVBand="0" w:evenVBand="0" w:oddHBand="0" w:evenHBand="0" w:firstRowFirstColumn="0" w:firstRowLastColumn="0" w:lastRowFirstColumn="0" w:lastRowLastColumn="0"/>
            </w:pPr>
            <w:r>
              <w:t xml:space="preserve">RCO and </w:t>
            </w:r>
            <w:r w:rsidR="00D8746B">
              <w:t>UNHCR</w:t>
            </w:r>
            <w:r w:rsidR="00D8746B">
              <w:rPr>
                <w:rStyle w:val="FootnoteReference"/>
              </w:rPr>
              <w:footnoteReference w:id="8"/>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t>-</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rsidR="00D8746B" w:rsidRDefault="00D8746B" w:rsidP="00D8746B"/>
        </w:tc>
        <w:tc>
          <w:tcPr>
            <w:tcW w:w="2610" w:type="dxa"/>
            <w:vMerge/>
          </w:tcPr>
          <w:p w:rsidR="00D8746B"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Harmonize UN work on PSEA, non-discrimination and other relevant normative agenda</w:t>
            </w:r>
          </w:p>
        </w:tc>
        <w:tc>
          <w:tcPr>
            <w:tcW w:w="189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RCO</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50,000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tcPr>
          <w:p w:rsidR="00D8746B" w:rsidRDefault="00D8746B" w:rsidP="00D8746B"/>
        </w:tc>
        <w:tc>
          <w:tcPr>
            <w:tcW w:w="2610" w:type="dxa"/>
            <w:vMerge/>
          </w:tcPr>
          <w:p w:rsidR="00D8746B"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t>Organise one UNCT Retreat per annum.</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RCO</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Q1 2025</w:t>
            </w:r>
          </w:p>
        </w:tc>
        <w:tc>
          <w:tcPr>
            <w:tcW w:w="1085"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15,000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Convene regular dialogue with government and non-government development partners on issues of common interest as part of the rollout of the advocacy agenda.</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Chair of SPs</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Q3 2024 and Q3 2025</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30</w:t>
            </w:r>
            <w:r w:rsidRPr="0062217F">
              <w:t>,000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Pr>
                <w:lang w:val="en-GB"/>
              </w:rPr>
              <w:t xml:space="preserve">Expand and continue </w:t>
            </w:r>
            <w:r w:rsidRPr="002E0B83">
              <w:rPr>
                <w:lang w:val="en-GB"/>
              </w:rPr>
              <w:t xml:space="preserve">strategic </w:t>
            </w:r>
            <w:r>
              <w:rPr>
                <w:lang w:val="en-GB"/>
              </w:rPr>
              <w:t xml:space="preserve">dialogue </w:t>
            </w:r>
            <w:r w:rsidRPr="002E0B83">
              <w:rPr>
                <w:lang w:val="en-GB"/>
              </w:rPr>
              <w:t xml:space="preserve">with </w:t>
            </w:r>
            <w:r>
              <w:rPr>
                <w:lang w:val="en-GB"/>
              </w:rPr>
              <w:t xml:space="preserve">partners at core. </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RCO</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10</w:t>
            </w:r>
            <w:r w:rsidRPr="0062217F">
              <w:t>,000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 xml:space="preserve">Undertake </w:t>
            </w:r>
            <w:r w:rsidRPr="002E0B83">
              <w:rPr>
                <w:lang w:val="en-GB"/>
              </w:rPr>
              <w:t xml:space="preserve">more thematic UNCT </w:t>
            </w:r>
            <w:r>
              <w:rPr>
                <w:lang w:val="en-GB"/>
              </w:rPr>
              <w:t>dialogues</w:t>
            </w:r>
            <w:r w:rsidRPr="002E0B83">
              <w:rPr>
                <w:lang w:val="en-GB"/>
              </w:rPr>
              <w:t xml:space="preserve"> as part of </w:t>
            </w:r>
            <w:r>
              <w:rPr>
                <w:lang w:val="en-GB"/>
              </w:rPr>
              <w:t>an</w:t>
            </w:r>
            <w:r w:rsidRPr="002E0B83">
              <w:rPr>
                <w:lang w:val="en-GB"/>
              </w:rPr>
              <w:t xml:space="preserve"> integrated approach</w:t>
            </w:r>
            <w:r>
              <w:rPr>
                <w:lang w:val="en-GB"/>
              </w:rPr>
              <w:t>.</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Chair of RGs</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Quarterly</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5</w:t>
            </w:r>
            <w:r w:rsidRPr="0062217F">
              <w:t>,000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tcPr>
          <w:p w:rsidR="00D8746B" w:rsidRPr="0062217F" w:rsidRDefault="00D8746B" w:rsidP="00D8746B"/>
        </w:tc>
        <w:tc>
          <w:tcPr>
            <w:tcW w:w="2610" w:type="dxa"/>
            <w:vMerge/>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t>Ensure the National Joint Steering Committee on the CF is held annually</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RCO</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Q2 2024 and Q1 2025</w:t>
            </w:r>
          </w:p>
        </w:tc>
        <w:tc>
          <w:tcPr>
            <w:tcW w:w="1085"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15,000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Develop and implement a</w:t>
            </w:r>
            <w:r w:rsidRPr="0062217F">
              <w:t xml:space="preserve"> robust </w:t>
            </w:r>
            <w:r>
              <w:t>UN visibility action plan to tell the world more about UN in Uganda.</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UN Communications Working Group</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Q3 2024</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30,000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Develop and monitor a comprehensive programme and workplan on UN in Karamoja.</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 Deputies</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10,000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rsidR="00D8746B" w:rsidRPr="0062217F" w:rsidRDefault="00D8746B" w:rsidP="00D8746B"/>
        </w:tc>
        <w:tc>
          <w:tcPr>
            <w:tcW w:w="2610" w:type="dxa"/>
            <w:vMerge/>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Strengthen engagement with the private sector and revive the private sector platform.</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UN partnership Working Group</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10,000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Develop and adopt a harmonized approach to funding joint programmes and initiatives in Uganda i.e. MPTF, local cost-share budgets, or basket funds, etc.</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Chair of UN Partnership Working Group</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10</w:t>
            </w:r>
            <w:r w:rsidRPr="0062217F">
              <w:t>,000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val="restart"/>
            <w:hideMark/>
          </w:tcPr>
          <w:p w:rsidR="00D8746B" w:rsidRPr="0062217F" w:rsidRDefault="002B12DD" w:rsidP="00D8746B">
            <w:r>
              <w:t xml:space="preserve">Enhancing </w:t>
            </w:r>
            <w:r w:rsidR="00D8746B">
              <w:t>Staff welfare and wellbeing</w:t>
            </w:r>
          </w:p>
        </w:tc>
        <w:tc>
          <w:tcPr>
            <w:tcW w:w="2610" w:type="dxa"/>
            <w:vMerge w:val="restart"/>
            <w:hideMark/>
          </w:tcPr>
          <w:p w:rsidR="00D8746B" w:rsidRPr="001B5822"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rPr>
                <w:b/>
                <w:bCs/>
              </w:rPr>
            </w:pPr>
            <w:r w:rsidRPr="001B5822">
              <w:rPr>
                <w:b/>
                <w:bCs/>
              </w:rPr>
              <w:t>Expected Output:</w:t>
            </w:r>
          </w:p>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pPr>
            <w:r>
              <w:t>UN Uganda international and national</w:t>
            </w:r>
            <w:r w:rsidRPr="0062217F">
              <w:t xml:space="preserve"> staff welfare and wellbeing</w:t>
            </w:r>
            <w:r>
              <w:t xml:space="preserve"> are improved.</w:t>
            </w:r>
          </w:p>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pPr>
          </w:p>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pPr>
            <w:r w:rsidRPr="007F0AE7">
              <w:rPr>
                <w:b/>
                <w:bCs/>
              </w:rPr>
              <w:t>Indicator:</w:t>
            </w:r>
            <w:r>
              <w:t xml:space="preserve"> </w:t>
            </w:r>
            <w:r w:rsidRPr="0062217F">
              <w:t xml:space="preserve">Number of </w:t>
            </w:r>
            <w:r>
              <w:t xml:space="preserve">welfare and </w:t>
            </w:r>
            <w:r w:rsidRPr="0062217F">
              <w:t>wellbeing initiatives implemented.</w:t>
            </w:r>
          </w:p>
          <w:p w:rsidR="00D8746B" w:rsidRDefault="00D8746B" w:rsidP="00D8746B">
            <w:pPr>
              <w:spacing w:after="160" w:line="259" w:lineRule="auto"/>
              <w:cnfStyle w:val="000000100000" w:firstRow="0" w:lastRow="0" w:firstColumn="0" w:lastColumn="0" w:oddVBand="0" w:evenVBand="0" w:oddHBand="1" w:evenHBand="0" w:firstRowFirstColumn="0" w:firstRowLastColumn="0" w:lastRowFirstColumn="0" w:lastRowLastColumn="0"/>
            </w:pPr>
          </w:p>
          <w:p w:rsidR="00D8746B" w:rsidRDefault="00D8746B" w:rsidP="00D8746B">
            <w:pPr>
              <w:cnfStyle w:val="000000100000" w:firstRow="0" w:lastRow="0" w:firstColumn="0" w:lastColumn="0" w:oddVBand="0" w:evenVBand="0" w:oddHBand="1" w:evenHBand="0" w:firstRowFirstColumn="0" w:firstRowLastColumn="0" w:lastRowFirstColumn="0" w:lastRowLastColumn="0"/>
              <w:rPr>
                <w:b/>
                <w:bCs/>
              </w:rPr>
            </w:pPr>
            <w:r w:rsidRPr="00B8753E">
              <w:rPr>
                <w:b/>
                <w:bCs/>
              </w:rPr>
              <w:t>Target:</w:t>
            </w:r>
            <w:r>
              <w:rPr>
                <w:b/>
                <w:bCs/>
              </w:rPr>
              <w:t xml:space="preserve"> </w:t>
            </w:r>
            <w:r w:rsidRPr="00A77EE4">
              <w:t>10 initiatives by December 2025</w:t>
            </w:r>
            <w:r>
              <w:rPr>
                <w:b/>
                <w:bCs/>
              </w:rPr>
              <w:t xml:space="preserve"> </w:t>
            </w:r>
          </w:p>
          <w:p w:rsidR="00D8746B" w:rsidRPr="00901706" w:rsidRDefault="00D8746B" w:rsidP="00D8746B">
            <w:pPr>
              <w:cnfStyle w:val="000000100000" w:firstRow="0" w:lastRow="0" w:firstColumn="0" w:lastColumn="0" w:oddVBand="0" w:evenVBand="0" w:oddHBand="1" w:evenHBand="0" w:firstRowFirstColumn="0" w:firstRowLastColumn="0" w:lastRowFirstColumn="0" w:lastRowLastColumn="0"/>
            </w:pPr>
            <w:r w:rsidRPr="00901706">
              <w:t>All proposed staff welfare and wellbeing initiatives completed by December 2025</w:t>
            </w: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Ensure adequate security and safety of all UN premises, personnel, and assets.</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UNDSS</w:t>
            </w:r>
            <w:r>
              <w:rPr>
                <w:rStyle w:val="FootnoteReference"/>
              </w:rPr>
              <w:footnoteReference w:id="9"/>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tcPr>
          <w:p w:rsidR="00D8746B" w:rsidRDefault="00D8746B" w:rsidP="00D8746B"/>
        </w:tc>
        <w:tc>
          <w:tcPr>
            <w:tcW w:w="2610" w:type="dxa"/>
            <w:vMerge/>
          </w:tcPr>
          <w:p w:rsidR="00D8746B" w:rsidRPr="001B5822" w:rsidRDefault="00D8746B" w:rsidP="00D8746B">
            <w:pPr>
              <w:cnfStyle w:val="000000000000" w:firstRow="0" w:lastRow="0" w:firstColumn="0" w:lastColumn="0" w:oddVBand="0" w:evenVBand="0" w:oddHBand="0" w:evenHBand="0" w:firstRowFirstColumn="0" w:firstRowLastColumn="0" w:lastRowFirstColumn="0" w:lastRowLastColumn="0"/>
              <w:rPr>
                <w:b/>
                <w:bCs/>
              </w:rPr>
            </w:pPr>
          </w:p>
        </w:tc>
        <w:tc>
          <w:tcPr>
            <w:tcW w:w="4320"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t>Establish a functional occupation hazard and safety committee for Uganda (OSH).</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OMT and UNDSS</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Q3 2024</w:t>
            </w:r>
          </w:p>
        </w:tc>
        <w:tc>
          <w:tcPr>
            <w:tcW w:w="1085"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5,000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rsidR="00D8746B" w:rsidRDefault="00D8746B" w:rsidP="00D8746B">
            <w:pPr>
              <w:rPr>
                <w:b w:val="0"/>
                <w:bCs w:val="0"/>
              </w:rPr>
            </w:pPr>
          </w:p>
        </w:tc>
        <w:tc>
          <w:tcPr>
            <w:tcW w:w="2610" w:type="dxa"/>
            <w:vMerge/>
          </w:tcPr>
          <w:p w:rsidR="00D8746B" w:rsidRPr="001B5822" w:rsidRDefault="00D8746B" w:rsidP="00D8746B">
            <w:pPr>
              <w:cnfStyle w:val="000000100000" w:firstRow="0" w:lastRow="0" w:firstColumn="0" w:lastColumn="0" w:oddVBand="0" w:evenVBand="0" w:oddHBand="1" w:evenHBand="0" w:firstRowFirstColumn="0" w:firstRowLastColumn="0" w:lastRowFirstColumn="0" w:lastRowLastColumn="0"/>
              <w:rPr>
                <w:b/>
                <w:bCs/>
              </w:rPr>
            </w:pP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Ensure corporate processes linked to staff welfare and wellbeing are properly streamlined and managed i.e. salary surveys, post adjustments, DSA surveys, and other related exercises.</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OMT</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5,000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Work with staff association to resolve the problem of the UN clinic.</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 Clinic Committee</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Q2 2024</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rsidR="00D8746B" w:rsidRPr="0062217F" w:rsidRDefault="00D8746B" w:rsidP="00D8746B"/>
        </w:tc>
        <w:tc>
          <w:tcPr>
            <w:tcW w:w="2610" w:type="dxa"/>
            <w:vMerge/>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t>Ensure efficient medical service provision to all staff including those in the fields</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HoA</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tcPr>
          <w:p w:rsidR="00D8746B" w:rsidRPr="0062217F" w:rsidRDefault="00D8746B" w:rsidP="00D8746B"/>
        </w:tc>
        <w:tc>
          <w:tcPr>
            <w:tcW w:w="2610" w:type="dxa"/>
            <w:vMerge/>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rsidRPr="0062217F">
              <w:t>Implement health and wellness program</w:t>
            </w:r>
            <w:r>
              <w:t xml:space="preserve">mes for staff in collaboration with staff association. </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 Wellness Group</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5</w:t>
            </w:r>
            <w:r w:rsidRPr="0062217F">
              <w:t>0,000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Celebrate UN Day and other important global holidays with all staff (estimated budget per annum)</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RCO</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Q4 2024 and Q</w:t>
            </w:r>
            <w:r w:rsidR="00E34114">
              <w:t>4</w:t>
            </w:r>
            <w:r>
              <w:t xml:space="preserve"> 2025</w:t>
            </w:r>
          </w:p>
        </w:tc>
        <w:tc>
          <w:tcPr>
            <w:tcW w:w="1085"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50,000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tcPr>
          <w:p w:rsidR="00D8746B" w:rsidRPr="0062217F" w:rsidRDefault="00D8746B" w:rsidP="00D8746B"/>
        </w:tc>
        <w:tc>
          <w:tcPr>
            <w:tcW w:w="2610" w:type="dxa"/>
            <w:vMerge/>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Facilitate access to mental health support services</w:t>
            </w:r>
            <w:r>
              <w:t xml:space="preserve"> to staff</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 Wellness Group</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TBD</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Support the organization of annual</w:t>
            </w:r>
            <w:r w:rsidRPr="0062217F">
              <w:t xml:space="preserve"> </w:t>
            </w:r>
            <w:r>
              <w:t xml:space="preserve">all-staff </w:t>
            </w:r>
            <w:r w:rsidRPr="0062217F">
              <w:t xml:space="preserve">team-building </w:t>
            </w:r>
            <w:r>
              <w:t>event – annual staff get-together (estimated contribution per annum)</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RCO and Staff Association</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30</w:t>
            </w:r>
            <w:r w:rsidRPr="0062217F">
              <w:t>,000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tcPr>
          <w:p w:rsidR="00D8746B" w:rsidRPr="0062217F" w:rsidRDefault="00D8746B" w:rsidP="00D8746B"/>
        </w:tc>
        <w:tc>
          <w:tcPr>
            <w:tcW w:w="2610" w:type="dxa"/>
            <w:vMerge/>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Organise townhalls for all-staff</w:t>
            </w:r>
          </w:p>
        </w:tc>
        <w:tc>
          <w:tcPr>
            <w:tcW w:w="1890"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t>RCO</w:t>
            </w:r>
          </w:p>
        </w:tc>
        <w:tc>
          <w:tcPr>
            <w:tcW w:w="2340" w:type="dxa"/>
          </w:tcPr>
          <w:p w:rsidR="00D8746B" w:rsidRDefault="00D8746B" w:rsidP="00D8746B">
            <w:pPr>
              <w:cnfStyle w:val="000000000000" w:firstRow="0" w:lastRow="0" w:firstColumn="0" w:lastColumn="0" w:oddVBand="0" w:evenVBand="0" w:oddHBand="0" w:evenHBand="0" w:firstRowFirstColumn="0" w:firstRowLastColumn="0" w:lastRowFirstColumn="0" w:lastRowLastColumn="0"/>
            </w:pPr>
            <w:r>
              <w:t>Q2 2024, Q4 2024, Q2, 2025 and Q4 2025</w:t>
            </w:r>
          </w:p>
        </w:tc>
        <w:tc>
          <w:tcPr>
            <w:tcW w:w="1085"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5,000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hideMark/>
          </w:tcPr>
          <w:p w:rsidR="00D8746B" w:rsidRPr="0062217F" w:rsidRDefault="00D8746B" w:rsidP="00D8746B"/>
        </w:tc>
        <w:tc>
          <w:tcPr>
            <w:tcW w:w="2610" w:type="dxa"/>
            <w:vMerge/>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Work with staff association to p</w:t>
            </w:r>
            <w:r w:rsidRPr="0062217F">
              <w:t>rovide professional development opportunities</w:t>
            </w:r>
            <w:r>
              <w:t xml:space="preserve"> to all staff.</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Staff Association</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Continuous</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5,000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val="restart"/>
            <w:shd w:val="clear" w:color="auto" w:fill="auto"/>
            <w:hideMark/>
          </w:tcPr>
          <w:p w:rsidR="00D8746B" w:rsidRPr="0062217F" w:rsidRDefault="00D8746B" w:rsidP="00D8746B">
            <w:r>
              <w:t>Ensuring effective</w:t>
            </w:r>
            <w:r w:rsidR="002B12DD">
              <w:t>ness</w:t>
            </w:r>
            <w:r>
              <w:t xml:space="preserve"> and compliance in the design of a new</w:t>
            </w:r>
            <w:r w:rsidRPr="0062217F">
              <w:t xml:space="preserve"> Cooperation Framework</w:t>
            </w:r>
          </w:p>
        </w:tc>
        <w:tc>
          <w:tcPr>
            <w:tcW w:w="2610" w:type="dxa"/>
            <w:vMerge w:val="restart"/>
            <w:shd w:val="clear" w:color="auto" w:fill="auto"/>
            <w:hideMark/>
          </w:tcPr>
          <w:p w:rsidR="00D8746B" w:rsidRPr="001B5822"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rPr>
                <w:b/>
                <w:bCs/>
              </w:rPr>
            </w:pPr>
            <w:r w:rsidRPr="001B5822">
              <w:rPr>
                <w:b/>
                <w:bCs/>
              </w:rPr>
              <w:t>Expected Output:</w:t>
            </w:r>
          </w:p>
          <w:p w:rsidR="00D8746B" w:rsidRPr="001B5822"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r w:rsidRPr="001B5822">
              <w:t>New CF Cooperation Framework completed by signed by September 2025</w:t>
            </w: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r w:rsidRPr="00901706">
              <w:rPr>
                <w:b/>
                <w:bCs/>
              </w:rPr>
              <w:t>Indicator:</w:t>
            </w:r>
            <w:r>
              <w:t xml:space="preserve"> Approval of the new Cooperation Framework. Yes/No</w:t>
            </w:r>
            <w:r w:rsidRPr="0062217F">
              <w:t xml:space="preserve"> </w:t>
            </w:r>
          </w:p>
          <w:p w:rsidR="00D8746B" w:rsidRDefault="00D8746B" w:rsidP="00D8746B">
            <w:pPr>
              <w:spacing w:after="160" w:line="259" w:lineRule="auto"/>
              <w:cnfStyle w:val="000000000000" w:firstRow="0" w:lastRow="0" w:firstColumn="0" w:lastColumn="0" w:oddVBand="0" w:evenVBand="0" w:oddHBand="0" w:evenHBand="0" w:firstRowFirstColumn="0" w:firstRowLastColumn="0" w:lastRowFirstColumn="0" w:lastRowLastColumn="0"/>
            </w:pPr>
          </w:p>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rPr>
                <w:b/>
                <w:bCs/>
              </w:rPr>
            </w:pPr>
            <w:r w:rsidRPr="00B8753E">
              <w:rPr>
                <w:b/>
                <w:bCs/>
              </w:rPr>
              <w:t>Target:</w:t>
            </w:r>
            <w:r>
              <w:rPr>
                <w:b/>
                <w:bCs/>
              </w:rPr>
              <w:t xml:space="preserve"> </w:t>
            </w:r>
            <w:r w:rsidRPr="00901706">
              <w:t>Yes</w:t>
            </w:r>
            <w:r>
              <w:t>,</w:t>
            </w:r>
            <w:r w:rsidRPr="00901706">
              <w:t xml:space="preserve"> by September 2025</w:t>
            </w: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Ensure the evaluation of the cooperation framework is completed on time.</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UNCT</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Q</w:t>
            </w:r>
            <w:r>
              <w:t>3</w:t>
            </w:r>
            <w:r w:rsidRPr="0062217F">
              <w:t xml:space="preserve"> 2024</w:t>
            </w:r>
          </w:p>
        </w:tc>
        <w:tc>
          <w:tcPr>
            <w:tcW w:w="1085" w:type="dxa"/>
            <w:hideMark/>
          </w:tcPr>
          <w:p w:rsidR="00D8746B" w:rsidRPr="0064194D" w:rsidRDefault="00D8746B" w:rsidP="00D8746B">
            <w:pPr>
              <w:cnfStyle w:val="000000000000" w:firstRow="0" w:lastRow="0" w:firstColumn="0" w:lastColumn="0" w:oddVBand="0" w:evenVBand="0" w:oddHBand="0" w:evenHBand="0" w:firstRowFirstColumn="0" w:firstRowLastColumn="0" w:lastRowFirstColumn="0" w:lastRowLastColumn="0"/>
            </w:pPr>
            <w:r w:rsidRPr="0064194D">
              <w:t>70,000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tcPr>
          <w:p w:rsidR="00D8746B" w:rsidRPr="0062217F" w:rsidRDefault="00D8746B" w:rsidP="00D8746B">
            <w:pPr>
              <w:rPr>
                <w:b w:val="0"/>
                <w:bCs w:val="0"/>
              </w:rPr>
            </w:pPr>
          </w:p>
        </w:tc>
        <w:tc>
          <w:tcPr>
            <w:tcW w:w="2610" w:type="dxa"/>
            <w:vMerge/>
            <w:shd w:val="clear" w:color="auto" w:fill="auto"/>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Provide oversight in the Common Country Analysis (CCA) process.</w:t>
            </w:r>
          </w:p>
        </w:tc>
        <w:tc>
          <w:tcPr>
            <w:tcW w:w="189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rsidRPr="00AE1059">
              <w:t>UNCT</w:t>
            </w:r>
          </w:p>
        </w:tc>
        <w:tc>
          <w:tcPr>
            <w:tcW w:w="2340" w:type="dxa"/>
          </w:tcPr>
          <w:p w:rsidR="00D8746B" w:rsidRDefault="00D8746B" w:rsidP="00D8746B">
            <w:pPr>
              <w:cnfStyle w:val="000000100000" w:firstRow="0" w:lastRow="0" w:firstColumn="0" w:lastColumn="0" w:oddVBand="0" w:evenVBand="0" w:oddHBand="1" w:evenHBand="0" w:firstRowFirstColumn="0" w:firstRowLastColumn="0" w:lastRowFirstColumn="0" w:lastRowLastColumn="0"/>
            </w:pPr>
            <w:r w:rsidRPr="0062217F">
              <w:t>Q</w:t>
            </w:r>
            <w:r>
              <w:t xml:space="preserve">3 </w:t>
            </w:r>
            <w:r w:rsidRPr="0062217F">
              <w:t>2024</w:t>
            </w:r>
          </w:p>
        </w:tc>
        <w:tc>
          <w:tcPr>
            <w:tcW w:w="1085" w:type="dxa"/>
          </w:tcPr>
          <w:p w:rsidR="00D8746B" w:rsidRPr="0064194D" w:rsidRDefault="00D8746B" w:rsidP="00D8746B">
            <w:pPr>
              <w:cnfStyle w:val="000000100000" w:firstRow="0" w:lastRow="0" w:firstColumn="0" w:lastColumn="0" w:oddVBand="0" w:evenVBand="0" w:oddHBand="1" w:evenHBand="0" w:firstRowFirstColumn="0" w:firstRowLastColumn="0" w:lastRowFirstColumn="0" w:lastRowLastColumn="0"/>
            </w:pPr>
            <w:r>
              <w:t>4</w:t>
            </w:r>
            <w:r w:rsidRPr="0064194D">
              <w:t>0,000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Ensure</w:t>
            </w:r>
            <w:r w:rsidRPr="0062217F">
              <w:t xml:space="preserve"> stakeholders </w:t>
            </w:r>
            <w:r>
              <w:t>are</w:t>
            </w:r>
            <w:r w:rsidRPr="0062217F">
              <w:t xml:space="preserve"> consult</w:t>
            </w:r>
            <w:r>
              <w:t>ed in the CF</w:t>
            </w:r>
            <w:r w:rsidRPr="0062217F">
              <w:t xml:space="preserve"> processes</w:t>
            </w:r>
            <w:r>
              <w:t xml:space="preserve"> as outlined in the CF Roadmap.</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AE1059">
              <w:t>UNCT</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Continuous</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100,000</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 xml:space="preserve">Review and refine draft </w:t>
            </w:r>
            <w:r>
              <w:t>Cooperation F</w:t>
            </w:r>
            <w:r w:rsidRPr="0062217F">
              <w:t>ramework with stakeholders</w:t>
            </w:r>
            <w:r>
              <w:t>.</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AE1059">
              <w:t>UNCT</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Q</w:t>
            </w:r>
            <w:r>
              <w:t>1</w:t>
            </w:r>
            <w:r w:rsidRPr="0062217F">
              <w:t xml:space="preserve"> 202</w:t>
            </w:r>
            <w:r>
              <w:t>5</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10,000</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Ensure the CF results framework aligns</w:t>
            </w:r>
            <w:r w:rsidRPr="0062217F">
              <w:t xml:space="preserve"> </w:t>
            </w:r>
            <w:r>
              <w:t>C</w:t>
            </w:r>
            <w:r w:rsidRPr="0062217F">
              <w:t xml:space="preserve">ooperation </w:t>
            </w:r>
            <w:r>
              <w:t>F</w:t>
            </w:r>
            <w:r w:rsidRPr="0062217F">
              <w:t>ramework with NDP IV</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AE1059">
              <w:t>UNCT</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Q</w:t>
            </w:r>
            <w:r>
              <w:t>1</w:t>
            </w:r>
            <w:r w:rsidRPr="0062217F">
              <w:t xml:space="preserve"> 202</w:t>
            </w:r>
            <w:r>
              <w:t>5</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w:t>
            </w:r>
          </w:p>
        </w:tc>
      </w:tr>
      <w:tr w:rsidR="00D8746B" w:rsidRPr="0062217F" w:rsidTr="00692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p>
        </w:tc>
        <w:tc>
          <w:tcPr>
            <w:tcW w:w="4320"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Provide quality assurance in the drafting and finalization of the C</w:t>
            </w:r>
            <w:r w:rsidRPr="0062217F">
              <w:t xml:space="preserve">ooperation </w:t>
            </w:r>
            <w:r>
              <w:t>F</w:t>
            </w:r>
            <w:r w:rsidRPr="0062217F">
              <w:t>ramework.</w:t>
            </w:r>
          </w:p>
        </w:tc>
        <w:tc>
          <w:tcPr>
            <w:tcW w:w="189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AE1059">
              <w:t>UNCT</w:t>
            </w:r>
          </w:p>
        </w:tc>
        <w:tc>
          <w:tcPr>
            <w:tcW w:w="2340" w:type="dxa"/>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rsidRPr="0062217F">
              <w:t>Q</w:t>
            </w:r>
            <w:r>
              <w:t>2</w:t>
            </w:r>
            <w:r w:rsidRPr="0062217F">
              <w:t xml:space="preserve"> 202</w:t>
            </w:r>
            <w:r>
              <w:t>5</w:t>
            </w:r>
          </w:p>
        </w:tc>
        <w:tc>
          <w:tcPr>
            <w:tcW w:w="1085" w:type="dxa"/>
            <w:hideMark/>
          </w:tcPr>
          <w:p w:rsidR="00D8746B" w:rsidRPr="0062217F" w:rsidRDefault="00D8746B" w:rsidP="00D8746B">
            <w:pPr>
              <w:cnfStyle w:val="000000100000" w:firstRow="0" w:lastRow="0" w:firstColumn="0" w:lastColumn="0" w:oddVBand="0" w:evenVBand="0" w:oddHBand="1" w:evenHBand="0" w:firstRowFirstColumn="0" w:firstRowLastColumn="0" w:lastRowFirstColumn="0" w:lastRowLastColumn="0"/>
            </w:pPr>
            <w:r>
              <w:t>-</w:t>
            </w:r>
          </w:p>
        </w:tc>
      </w:tr>
      <w:tr w:rsidR="00D8746B" w:rsidRPr="0062217F" w:rsidTr="00692212">
        <w:tc>
          <w:tcPr>
            <w:cnfStyle w:val="001000000000" w:firstRow="0" w:lastRow="0" w:firstColumn="1" w:lastColumn="0" w:oddVBand="0" w:evenVBand="0" w:oddHBand="0" w:evenHBand="0" w:firstRowFirstColumn="0" w:firstRowLastColumn="0" w:lastRowFirstColumn="0" w:lastRowLastColumn="0"/>
            <w:tcW w:w="1885" w:type="dxa"/>
            <w:vMerge/>
            <w:shd w:val="clear" w:color="auto" w:fill="auto"/>
            <w:hideMark/>
          </w:tcPr>
          <w:p w:rsidR="00D8746B" w:rsidRPr="0062217F" w:rsidRDefault="00D8746B" w:rsidP="00D8746B"/>
        </w:tc>
        <w:tc>
          <w:tcPr>
            <w:tcW w:w="2610" w:type="dxa"/>
            <w:vMerge/>
            <w:shd w:val="clear" w:color="auto" w:fill="auto"/>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p>
        </w:tc>
        <w:tc>
          <w:tcPr>
            <w:tcW w:w="4320"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Support the d</w:t>
            </w:r>
            <w:r w:rsidRPr="0062217F">
              <w:t>isseminat</w:t>
            </w:r>
            <w:r>
              <w:t>ion of the</w:t>
            </w:r>
            <w:r w:rsidRPr="0062217F">
              <w:t xml:space="preserve"> final </w:t>
            </w:r>
            <w:r>
              <w:t>C</w:t>
            </w:r>
            <w:r w:rsidRPr="0062217F">
              <w:t xml:space="preserve">ooperation </w:t>
            </w:r>
            <w:r>
              <w:t>F</w:t>
            </w:r>
            <w:r w:rsidRPr="0062217F">
              <w:t>ramework</w:t>
            </w:r>
            <w:r>
              <w:t>.</w:t>
            </w:r>
          </w:p>
        </w:tc>
        <w:tc>
          <w:tcPr>
            <w:tcW w:w="189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AE1059">
              <w:t>UNCT</w:t>
            </w:r>
          </w:p>
        </w:tc>
        <w:tc>
          <w:tcPr>
            <w:tcW w:w="2340" w:type="dxa"/>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rsidRPr="0062217F">
              <w:t>Q</w:t>
            </w:r>
            <w:r>
              <w:t>3</w:t>
            </w:r>
            <w:r w:rsidRPr="0062217F">
              <w:t xml:space="preserve"> 2025</w:t>
            </w:r>
          </w:p>
        </w:tc>
        <w:tc>
          <w:tcPr>
            <w:tcW w:w="1085" w:type="dxa"/>
            <w:hideMark/>
          </w:tcPr>
          <w:p w:rsidR="00D8746B" w:rsidRPr="0062217F" w:rsidRDefault="00D8746B" w:rsidP="00D8746B">
            <w:pPr>
              <w:cnfStyle w:val="000000000000" w:firstRow="0" w:lastRow="0" w:firstColumn="0" w:lastColumn="0" w:oddVBand="0" w:evenVBand="0" w:oddHBand="0" w:evenHBand="0" w:firstRowFirstColumn="0" w:firstRowLastColumn="0" w:lastRowFirstColumn="0" w:lastRowLastColumn="0"/>
            </w:pPr>
            <w:r>
              <w:t>15</w:t>
            </w:r>
            <w:r w:rsidRPr="0062217F">
              <w:t>,000</w:t>
            </w:r>
          </w:p>
        </w:tc>
      </w:tr>
    </w:tbl>
    <w:p w:rsidR="00B95439" w:rsidRDefault="00B95439" w:rsidP="00A468A6">
      <w:pPr>
        <w:jc w:val="both"/>
        <w:rPr>
          <w:b/>
          <w:bCs/>
          <w:color w:val="0070C0"/>
        </w:rPr>
      </w:pPr>
    </w:p>
    <w:p w:rsidR="00A468A6" w:rsidRPr="005C6966" w:rsidRDefault="00A468A6" w:rsidP="00A468A6">
      <w:pPr>
        <w:jc w:val="both"/>
        <w:rPr>
          <w:b/>
          <w:bCs/>
          <w:color w:val="0070C0"/>
        </w:rPr>
      </w:pPr>
      <w:r w:rsidRPr="005C6966">
        <w:rPr>
          <w:b/>
          <w:bCs/>
          <w:color w:val="0070C0"/>
        </w:rPr>
        <w:t>6.0 Budget</w:t>
      </w:r>
      <w:r w:rsidR="00A2739A" w:rsidRPr="005C6966">
        <w:rPr>
          <w:rStyle w:val="FootnoteReference"/>
          <w:b/>
          <w:bCs/>
          <w:color w:val="0070C0"/>
        </w:rPr>
        <w:footnoteReference w:id="10"/>
      </w:r>
    </w:p>
    <w:p w:rsidR="00A468A6" w:rsidRDefault="00A468A6" w:rsidP="00A468A6">
      <w:pPr>
        <w:jc w:val="both"/>
      </w:pPr>
      <w:r w:rsidRPr="007B368E">
        <w:t xml:space="preserve">The total budget for the implementation of this workplan is USD </w:t>
      </w:r>
      <w:r w:rsidR="00A2739A">
        <w:t>71</w:t>
      </w:r>
      <w:r w:rsidRPr="007B368E">
        <w:t xml:space="preserve">5,000. This budget will cover activities related to supporting </w:t>
      </w:r>
      <w:r>
        <w:t>national processes for SDG</w:t>
      </w:r>
      <w:r w:rsidRPr="007B368E">
        <w:t xml:space="preserve"> acceleration, strengthening coordination mechanisms, enhancing UN coherence, improving staff welfare, and designing a new cooperation framework. Detailed budget allocations have been made for each output and activity to ensure </w:t>
      </w:r>
      <w:r>
        <w:t>clear linkage between activities, resources, and results</w:t>
      </w:r>
      <w:r w:rsidRPr="007B368E">
        <w:t xml:space="preserve">. Total </w:t>
      </w:r>
      <w:r>
        <w:t xml:space="preserve">resources </w:t>
      </w:r>
      <w:r w:rsidRPr="007B368E">
        <w:t xml:space="preserve">available </w:t>
      </w:r>
      <w:r>
        <w:t xml:space="preserve">(from the </w:t>
      </w:r>
      <w:r w:rsidR="00A2739A">
        <w:t xml:space="preserve">RCO core budget and </w:t>
      </w:r>
      <w:r>
        <w:t xml:space="preserve">UNCT 2024 Cost-share budget) for some of these activities in </w:t>
      </w:r>
      <w:r w:rsidRPr="007B368E">
        <w:t xml:space="preserve">2024 is </w:t>
      </w:r>
      <w:r w:rsidR="002E174C">
        <w:t xml:space="preserve">USD </w:t>
      </w:r>
      <w:r w:rsidR="00A2739A">
        <w:t>7</w:t>
      </w:r>
      <w:r w:rsidRPr="007B368E">
        <w:t xml:space="preserve">5,000 with a further </w:t>
      </w:r>
      <w:r w:rsidR="002E174C">
        <w:t xml:space="preserve">USD </w:t>
      </w:r>
      <w:r w:rsidRPr="007B368E">
        <w:t xml:space="preserve">50,000 committed by the DCO Regional Office for Africa </w:t>
      </w:r>
      <w:r>
        <w:t>for 2025</w:t>
      </w:r>
      <w:r w:rsidRPr="007B368E">
        <w:t xml:space="preserve">. A total of </w:t>
      </w:r>
      <w:r w:rsidR="002E174C">
        <w:t>USD 5</w:t>
      </w:r>
      <w:r w:rsidR="00A2739A">
        <w:t>9</w:t>
      </w:r>
      <w:r w:rsidRPr="007B368E">
        <w:t>0,000 is required for 2025</w:t>
      </w:r>
      <w:r w:rsidR="00A2739A">
        <w:t>, which is expected to be funded through a UNCT cost-share</w:t>
      </w:r>
      <w:r>
        <w:t>.</w:t>
      </w:r>
    </w:p>
    <w:p w:rsidR="00A72E13" w:rsidRDefault="00A72E13" w:rsidP="00A468A6">
      <w:pPr>
        <w:jc w:val="both"/>
        <w:rPr>
          <w:b/>
          <w:bCs/>
        </w:rPr>
      </w:pPr>
    </w:p>
    <w:p w:rsidR="00A468A6" w:rsidRPr="00F07F5D" w:rsidRDefault="00A468A6" w:rsidP="00A468A6">
      <w:pPr>
        <w:jc w:val="both"/>
        <w:rPr>
          <w:b/>
          <w:bCs/>
        </w:rPr>
      </w:pPr>
      <w:r>
        <w:rPr>
          <w:b/>
          <w:bCs/>
        </w:rPr>
        <w:t>Budget B</w:t>
      </w:r>
      <w:r w:rsidRPr="00F07F5D">
        <w:rPr>
          <w:b/>
          <w:bCs/>
        </w:rPr>
        <w:t>reakdown</w:t>
      </w:r>
    </w:p>
    <w:tbl>
      <w:tblPr>
        <w:tblStyle w:val="GridTable2-Accent3"/>
        <w:tblW w:w="13225" w:type="dxa"/>
        <w:tblLook w:val="04A0" w:firstRow="1" w:lastRow="0" w:firstColumn="1" w:lastColumn="0" w:noHBand="0" w:noVBand="1"/>
      </w:tblPr>
      <w:tblGrid>
        <w:gridCol w:w="2965"/>
        <w:gridCol w:w="1890"/>
        <w:gridCol w:w="3150"/>
        <w:gridCol w:w="5220"/>
      </w:tblGrid>
      <w:tr w:rsidR="0026168D" w:rsidRPr="00037AC9" w:rsidTr="00A273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rsidR="0026168D" w:rsidRPr="00037AC9" w:rsidRDefault="0026168D" w:rsidP="006777DF">
            <w:pPr>
              <w:rPr>
                <w:b w:val="0"/>
                <w:bCs w:val="0"/>
              </w:rPr>
            </w:pPr>
          </w:p>
        </w:tc>
        <w:tc>
          <w:tcPr>
            <w:tcW w:w="1890" w:type="dxa"/>
          </w:tcPr>
          <w:p w:rsidR="0026168D" w:rsidRDefault="0026168D" w:rsidP="006777DF">
            <w:pPr>
              <w:cnfStyle w:val="100000000000" w:firstRow="1" w:lastRow="0" w:firstColumn="0" w:lastColumn="0" w:oddVBand="0" w:evenVBand="0" w:oddHBand="0" w:evenHBand="0" w:firstRowFirstColumn="0" w:firstRowLastColumn="0" w:lastRowFirstColumn="0" w:lastRowLastColumn="0"/>
              <w:rPr>
                <w:b w:val="0"/>
                <w:bCs w:val="0"/>
              </w:rPr>
            </w:pPr>
            <w:r>
              <w:rPr>
                <w:b w:val="0"/>
                <w:bCs w:val="0"/>
              </w:rPr>
              <w:t>Amount (in $)</w:t>
            </w:r>
          </w:p>
        </w:tc>
        <w:tc>
          <w:tcPr>
            <w:tcW w:w="3150" w:type="dxa"/>
          </w:tcPr>
          <w:p w:rsidR="0026168D" w:rsidRDefault="0026168D" w:rsidP="006777DF">
            <w:pPr>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Pr>
              <w:t>Source</w:t>
            </w:r>
          </w:p>
        </w:tc>
        <w:tc>
          <w:tcPr>
            <w:tcW w:w="5220" w:type="dxa"/>
          </w:tcPr>
          <w:p w:rsidR="0026168D" w:rsidRPr="00037AC9" w:rsidRDefault="0026168D" w:rsidP="006777DF">
            <w:pPr>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Pr>
              <w:t>Coverage (activities)</w:t>
            </w:r>
          </w:p>
        </w:tc>
      </w:tr>
      <w:tr w:rsidR="0026168D" w:rsidRPr="00037AC9" w:rsidTr="00A273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vMerge w:val="restart"/>
          </w:tcPr>
          <w:p w:rsidR="00A2739A" w:rsidRDefault="00A2739A" w:rsidP="006777DF"/>
          <w:p w:rsidR="00A2739A" w:rsidRDefault="00A2739A" w:rsidP="006777DF"/>
          <w:p w:rsidR="0026168D" w:rsidRPr="00037AC9" w:rsidRDefault="0026168D" w:rsidP="006777DF">
            <w:r w:rsidRPr="00037AC9">
              <w:t xml:space="preserve">Available </w:t>
            </w:r>
            <w:r>
              <w:t>Resources</w:t>
            </w:r>
          </w:p>
        </w:tc>
        <w:tc>
          <w:tcPr>
            <w:tcW w:w="1890" w:type="dxa"/>
            <w:vMerge w:val="restart"/>
          </w:tcPr>
          <w:p w:rsidR="00A2739A" w:rsidRDefault="00A2739A" w:rsidP="006777DF">
            <w:pPr>
              <w:cnfStyle w:val="000000100000" w:firstRow="0" w:lastRow="0" w:firstColumn="0" w:lastColumn="0" w:oddVBand="0" w:evenVBand="0" w:oddHBand="1" w:evenHBand="0" w:firstRowFirstColumn="0" w:firstRowLastColumn="0" w:lastRowFirstColumn="0" w:lastRowLastColumn="0"/>
              <w:rPr>
                <w:b/>
                <w:bCs/>
              </w:rPr>
            </w:pPr>
          </w:p>
          <w:p w:rsidR="00A2739A" w:rsidRDefault="00A2739A" w:rsidP="006777DF">
            <w:pPr>
              <w:cnfStyle w:val="000000100000" w:firstRow="0" w:lastRow="0" w:firstColumn="0" w:lastColumn="0" w:oddVBand="0" w:evenVBand="0" w:oddHBand="1" w:evenHBand="0" w:firstRowFirstColumn="0" w:firstRowLastColumn="0" w:lastRowFirstColumn="0" w:lastRowLastColumn="0"/>
              <w:rPr>
                <w:b/>
                <w:bCs/>
              </w:rPr>
            </w:pPr>
          </w:p>
          <w:p w:rsidR="00A2739A" w:rsidRDefault="00A2739A" w:rsidP="006777DF">
            <w:pPr>
              <w:cnfStyle w:val="000000100000" w:firstRow="0" w:lastRow="0" w:firstColumn="0" w:lastColumn="0" w:oddVBand="0" w:evenVBand="0" w:oddHBand="1" w:evenHBand="0" w:firstRowFirstColumn="0" w:firstRowLastColumn="0" w:lastRowFirstColumn="0" w:lastRowLastColumn="0"/>
              <w:rPr>
                <w:b/>
                <w:bCs/>
              </w:rPr>
            </w:pPr>
          </w:p>
          <w:p w:rsidR="0026168D" w:rsidRPr="00037AC9" w:rsidRDefault="005A4607" w:rsidP="006777DF">
            <w:pPr>
              <w:cnfStyle w:val="000000100000" w:firstRow="0" w:lastRow="0" w:firstColumn="0" w:lastColumn="0" w:oddVBand="0" w:evenVBand="0" w:oddHBand="1" w:evenHBand="0" w:firstRowFirstColumn="0" w:firstRowLastColumn="0" w:lastRowFirstColumn="0" w:lastRowLastColumn="0"/>
              <w:rPr>
                <w:b/>
                <w:bCs/>
              </w:rPr>
            </w:pPr>
            <w:r>
              <w:rPr>
                <w:b/>
                <w:bCs/>
              </w:rPr>
              <w:t>75</w:t>
            </w:r>
            <w:r w:rsidR="0026168D">
              <w:rPr>
                <w:b/>
                <w:bCs/>
              </w:rPr>
              <w:t>,000</w:t>
            </w:r>
          </w:p>
        </w:tc>
        <w:tc>
          <w:tcPr>
            <w:tcW w:w="3150" w:type="dxa"/>
          </w:tcPr>
          <w:p w:rsidR="0026168D" w:rsidRPr="0026168D" w:rsidRDefault="0026168D" w:rsidP="006777DF">
            <w:pPr>
              <w:cnfStyle w:val="000000100000" w:firstRow="0" w:lastRow="0" w:firstColumn="0" w:lastColumn="0" w:oddVBand="0" w:evenVBand="0" w:oddHBand="1" w:evenHBand="0" w:firstRowFirstColumn="0" w:firstRowLastColumn="0" w:lastRowFirstColumn="0" w:lastRowLastColumn="0"/>
            </w:pPr>
            <w:r w:rsidRPr="0026168D">
              <w:t>RCO core budget</w:t>
            </w:r>
            <w:r>
              <w:t xml:space="preserve"> – </w:t>
            </w:r>
            <w:r w:rsidR="002E174C" w:rsidRPr="002E174C">
              <w:rPr>
                <w:b/>
                <w:bCs/>
              </w:rPr>
              <w:t xml:space="preserve">USD </w:t>
            </w:r>
            <w:r w:rsidRPr="002E174C">
              <w:rPr>
                <w:b/>
                <w:bCs/>
              </w:rPr>
              <w:t>75,000</w:t>
            </w:r>
          </w:p>
        </w:tc>
        <w:tc>
          <w:tcPr>
            <w:tcW w:w="5220" w:type="dxa"/>
          </w:tcPr>
          <w:p w:rsidR="0026168D" w:rsidRPr="0026168D" w:rsidRDefault="0026168D" w:rsidP="006777DF">
            <w:pPr>
              <w:cnfStyle w:val="000000100000" w:firstRow="0" w:lastRow="0" w:firstColumn="0" w:lastColumn="0" w:oddVBand="0" w:evenVBand="0" w:oddHBand="1" w:evenHBand="0" w:firstRowFirstColumn="0" w:firstRowLastColumn="0" w:lastRowFirstColumn="0" w:lastRowLastColumn="0"/>
            </w:pPr>
            <w:r w:rsidRPr="0026168D">
              <w:t>CF evaluation</w:t>
            </w:r>
            <w:r w:rsidR="00FA2B15">
              <w:t>, Common Country Analysis</w:t>
            </w:r>
          </w:p>
        </w:tc>
      </w:tr>
      <w:tr w:rsidR="0026168D" w:rsidRPr="00037AC9" w:rsidTr="00A2739A">
        <w:tc>
          <w:tcPr>
            <w:cnfStyle w:val="001000000000" w:firstRow="0" w:lastRow="0" w:firstColumn="1" w:lastColumn="0" w:oddVBand="0" w:evenVBand="0" w:oddHBand="0" w:evenHBand="0" w:firstRowFirstColumn="0" w:firstRowLastColumn="0" w:lastRowFirstColumn="0" w:lastRowLastColumn="0"/>
            <w:tcW w:w="2965" w:type="dxa"/>
            <w:vMerge/>
          </w:tcPr>
          <w:p w:rsidR="0026168D" w:rsidRPr="00037AC9" w:rsidRDefault="0026168D" w:rsidP="006777DF"/>
        </w:tc>
        <w:tc>
          <w:tcPr>
            <w:tcW w:w="1890" w:type="dxa"/>
            <w:vMerge/>
          </w:tcPr>
          <w:p w:rsidR="0026168D" w:rsidRDefault="0026168D" w:rsidP="006777DF">
            <w:pPr>
              <w:cnfStyle w:val="000000000000" w:firstRow="0" w:lastRow="0" w:firstColumn="0" w:lastColumn="0" w:oddVBand="0" w:evenVBand="0" w:oddHBand="0" w:evenHBand="0" w:firstRowFirstColumn="0" w:firstRowLastColumn="0" w:lastRowFirstColumn="0" w:lastRowLastColumn="0"/>
              <w:rPr>
                <w:b/>
                <w:bCs/>
              </w:rPr>
            </w:pPr>
          </w:p>
        </w:tc>
        <w:tc>
          <w:tcPr>
            <w:tcW w:w="3150" w:type="dxa"/>
          </w:tcPr>
          <w:p w:rsidR="0026168D" w:rsidRPr="0026168D" w:rsidRDefault="0026168D" w:rsidP="006777DF">
            <w:pPr>
              <w:cnfStyle w:val="000000000000" w:firstRow="0" w:lastRow="0" w:firstColumn="0" w:lastColumn="0" w:oddVBand="0" w:evenVBand="0" w:oddHBand="0" w:evenHBand="0" w:firstRowFirstColumn="0" w:firstRowLastColumn="0" w:lastRowFirstColumn="0" w:lastRowLastColumn="0"/>
            </w:pPr>
            <w:r w:rsidRPr="0026168D">
              <w:t>UNCT Cost-share budget</w:t>
            </w:r>
            <w:r>
              <w:t xml:space="preserve"> </w:t>
            </w:r>
          </w:p>
        </w:tc>
        <w:tc>
          <w:tcPr>
            <w:tcW w:w="5220" w:type="dxa"/>
          </w:tcPr>
          <w:p w:rsidR="0026168D" w:rsidRPr="0026168D" w:rsidRDefault="005A4607" w:rsidP="006777DF">
            <w:pPr>
              <w:cnfStyle w:val="000000000000" w:firstRow="0" w:lastRow="0" w:firstColumn="0" w:lastColumn="0" w:oddVBand="0" w:evenVBand="0" w:oddHBand="0" w:evenHBand="0" w:firstRowFirstColumn="0" w:firstRowLastColumn="0" w:lastRowFirstColumn="0" w:lastRowLastColumn="0"/>
            </w:pPr>
            <w:r>
              <w:t>The CSB has covered activities related to UN wellness, OMT Officer position, PSEA and related activities and UN Day in 2024. The budgeted amounts above are for 2025.</w:t>
            </w:r>
          </w:p>
        </w:tc>
      </w:tr>
      <w:tr w:rsidR="0026168D" w:rsidRPr="00037AC9" w:rsidTr="00A273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rsidR="0026168D" w:rsidRPr="00037AC9" w:rsidRDefault="0026168D" w:rsidP="0026168D">
            <w:pPr>
              <w:rPr>
                <w:b w:val="0"/>
                <w:bCs w:val="0"/>
              </w:rPr>
            </w:pPr>
            <w:r>
              <w:t>Commitment for 2025</w:t>
            </w:r>
            <w:r w:rsidRPr="00037AC9">
              <w:t xml:space="preserve"> </w:t>
            </w:r>
          </w:p>
        </w:tc>
        <w:tc>
          <w:tcPr>
            <w:tcW w:w="1890" w:type="dxa"/>
          </w:tcPr>
          <w:p w:rsidR="0026168D" w:rsidRPr="00037AC9" w:rsidRDefault="0026168D" w:rsidP="0026168D">
            <w:pPr>
              <w:cnfStyle w:val="000000100000" w:firstRow="0" w:lastRow="0" w:firstColumn="0" w:lastColumn="0" w:oddVBand="0" w:evenVBand="0" w:oddHBand="1" w:evenHBand="0" w:firstRowFirstColumn="0" w:firstRowLastColumn="0" w:lastRowFirstColumn="0" w:lastRowLastColumn="0"/>
              <w:rPr>
                <w:b/>
                <w:bCs/>
              </w:rPr>
            </w:pPr>
            <w:r>
              <w:rPr>
                <w:b/>
                <w:bCs/>
              </w:rPr>
              <w:t>50,000</w:t>
            </w:r>
          </w:p>
        </w:tc>
        <w:tc>
          <w:tcPr>
            <w:tcW w:w="3150" w:type="dxa"/>
          </w:tcPr>
          <w:p w:rsidR="0026168D" w:rsidRPr="0026168D" w:rsidRDefault="0026168D" w:rsidP="0026168D">
            <w:pPr>
              <w:cnfStyle w:val="000000100000" w:firstRow="0" w:lastRow="0" w:firstColumn="0" w:lastColumn="0" w:oddVBand="0" w:evenVBand="0" w:oddHBand="1" w:evenHBand="0" w:firstRowFirstColumn="0" w:firstRowLastColumn="0" w:lastRowFirstColumn="0" w:lastRowLastColumn="0"/>
            </w:pPr>
            <w:r w:rsidRPr="0026168D">
              <w:t>RCO core budget</w:t>
            </w:r>
          </w:p>
        </w:tc>
        <w:tc>
          <w:tcPr>
            <w:tcW w:w="5220" w:type="dxa"/>
          </w:tcPr>
          <w:p w:rsidR="0026168D" w:rsidRPr="00A2739A" w:rsidRDefault="00A2739A" w:rsidP="0026168D">
            <w:pPr>
              <w:cnfStyle w:val="000000100000" w:firstRow="0" w:lastRow="0" w:firstColumn="0" w:lastColumn="0" w:oddVBand="0" w:evenVBand="0" w:oddHBand="1" w:evenHBand="0" w:firstRowFirstColumn="0" w:firstRowLastColumn="0" w:lastRowFirstColumn="0" w:lastRowLastColumn="0"/>
            </w:pPr>
            <w:r w:rsidRPr="00A2739A">
              <w:t>CF design and consultation with partners</w:t>
            </w:r>
          </w:p>
        </w:tc>
      </w:tr>
      <w:tr w:rsidR="0026168D" w:rsidRPr="00037AC9" w:rsidTr="00A2739A">
        <w:tc>
          <w:tcPr>
            <w:cnfStyle w:val="001000000000" w:firstRow="0" w:lastRow="0" w:firstColumn="1" w:lastColumn="0" w:oddVBand="0" w:evenVBand="0" w:oddHBand="0" w:evenHBand="0" w:firstRowFirstColumn="0" w:firstRowLastColumn="0" w:lastRowFirstColumn="0" w:lastRowLastColumn="0"/>
            <w:tcW w:w="2965" w:type="dxa"/>
          </w:tcPr>
          <w:p w:rsidR="0026168D" w:rsidRPr="00037AC9" w:rsidRDefault="0026168D" w:rsidP="0026168D">
            <w:pPr>
              <w:rPr>
                <w:b w:val="0"/>
                <w:bCs w:val="0"/>
              </w:rPr>
            </w:pPr>
            <w:r w:rsidRPr="00037AC9">
              <w:t xml:space="preserve">To be funded by the UNCT </w:t>
            </w:r>
          </w:p>
        </w:tc>
        <w:tc>
          <w:tcPr>
            <w:tcW w:w="1890" w:type="dxa"/>
          </w:tcPr>
          <w:p w:rsidR="0026168D" w:rsidRPr="00037AC9" w:rsidRDefault="00A2739A" w:rsidP="0026168D">
            <w:pPr>
              <w:cnfStyle w:val="000000000000" w:firstRow="0" w:lastRow="0" w:firstColumn="0" w:lastColumn="0" w:oddVBand="0" w:evenVBand="0" w:oddHBand="0" w:evenHBand="0" w:firstRowFirstColumn="0" w:firstRowLastColumn="0" w:lastRowFirstColumn="0" w:lastRowLastColumn="0"/>
              <w:rPr>
                <w:b/>
                <w:bCs/>
              </w:rPr>
            </w:pPr>
            <w:r>
              <w:rPr>
                <w:b/>
                <w:bCs/>
              </w:rPr>
              <w:t>590,000</w:t>
            </w:r>
          </w:p>
        </w:tc>
        <w:tc>
          <w:tcPr>
            <w:tcW w:w="3150" w:type="dxa"/>
          </w:tcPr>
          <w:p w:rsidR="0026168D" w:rsidRPr="0026168D" w:rsidRDefault="0026168D" w:rsidP="0026168D">
            <w:pPr>
              <w:cnfStyle w:val="000000000000" w:firstRow="0" w:lastRow="0" w:firstColumn="0" w:lastColumn="0" w:oddVBand="0" w:evenVBand="0" w:oddHBand="0" w:evenHBand="0" w:firstRowFirstColumn="0" w:firstRowLastColumn="0" w:lastRowFirstColumn="0" w:lastRowLastColumn="0"/>
            </w:pPr>
            <w:r>
              <w:t>2025 Cost share budget</w:t>
            </w:r>
          </w:p>
        </w:tc>
        <w:tc>
          <w:tcPr>
            <w:tcW w:w="5220" w:type="dxa"/>
          </w:tcPr>
          <w:p w:rsidR="0026168D" w:rsidRPr="00A2739A" w:rsidRDefault="00A2739A" w:rsidP="0026168D">
            <w:pPr>
              <w:cnfStyle w:val="000000000000" w:firstRow="0" w:lastRow="0" w:firstColumn="0" w:lastColumn="0" w:oddVBand="0" w:evenVBand="0" w:oddHBand="0" w:evenHBand="0" w:firstRowFirstColumn="0" w:firstRowLastColumn="0" w:lastRowFirstColumn="0" w:lastRowLastColumn="0"/>
            </w:pPr>
            <w:r w:rsidRPr="00A2739A">
              <w:t>All remaining activities in this workplan</w:t>
            </w:r>
          </w:p>
        </w:tc>
      </w:tr>
      <w:tr w:rsidR="0026168D" w:rsidRPr="00037AC9" w:rsidTr="00A273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rsidR="0026168D" w:rsidRPr="00037AC9" w:rsidRDefault="0026168D" w:rsidP="0026168D">
            <w:r w:rsidRPr="00037AC9">
              <w:t xml:space="preserve">Total Required Budget  </w:t>
            </w:r>
          </w:p>
        </w:tc>
        <w:tc>
          <w:tcPr>
            <w:tcW w:w="1890" w:type="dxa"/>
          </w:tcPr>
          <w:p w:rsidR="0026168D" w:rsidRPr="00037AC9" w:rsidRDefault="0026168D" w:rsidP="0026168D">
            <w:pPr>
              <w:cnfStyle w:val="000000100000" w:firstRow="0" w:lastRow="0" w:firstColumn="0" w:lastColumn="0" w:oddVBand="0" w:evenVBand="0" w:oddHBand="1" w:evenHBand="0" w:firstRowFirstColumn="0" w:firstRowLastColumn="0" w:lastRowFirstColumn="0" w:lastRowLastColumn="0"/>
              <w:rPr>
                <w:b/>
                <w:bCs/>
              </w:rPr>
            </w:pPr>
            <w:r w:rsidRPr="00037AC9">
              <w:rPr>
                <w:b/>
                <w:bCs/>
              </w:rPr>
              <w:t>7</w:t>
            </w:r>
            <w:r w:rsidR="00493C5E">
              <w:rPr>
                <w:b/>
                <w:bCs/>
              </w:rPr>
              <w:t>1</w:t>
            </w:r>
            <w:r w:rsidRPr="00037AC9">
              <w:rPr>
                <w:b/>
                <w:bCs/>
              </w:rPr>
              <w:t>5</w:t>
            </w:r>
            <w:r>
              <w:rPr>
                <w:b/>
                <w:bCs/>
              </w:rPr>
              <w:t>, 000</w:t>
            </w:r>
          </w:p>
        </w:tc>
        <w:tc>
          <w:tcPr>
            <w:tcW w:w="3150" w:type="dxa"/>
          </w:tcPr>
          <w:p w:rsidR="0026168D" w:rsidRPr="0026168D" w:rsidRDefault="0026168D" w:rsidP="0026168D">
            <w:pPr>
              <w:cnfStyle w:val="000000100000" w:firstRow="0" w:lastRow="0" w:firstColumn="0" w:lastColumn="0" w:oddVBand="0" w:evenVBand="0" w:oddHBand="1" w:evenHBand="0" w:firstRowFirstColumn="0" w:firstRowLastColumn="0" w:lastRowFirstColumn="0" w:lastRowLastColumn="0"/>
            </w:pPr>
            <w:r w:rsidRPr="0026168D">
              <w:t>All agencies</w:t>
            </w:r>
          </w:p>
        </w:tc>
        <w:tc>
          <w:tcPr>
            <w:tcW w:w="5220" w:type="dxa"/>
          </w:tcPr>
          <w:p w:rsidR="0026168D" w:rsidRPr="00A2739A" w:rsidRDefault="00A2739A" w:rsidP="0026168D">
            <w:pPr>
              <w:cnfStyle w:val="000000100000" w:firstRow="0" w:lastRow="0" w:firstColumn="0" w:lastColumn="0" w:oddVBand="0" w:evenVBand="0" w:oddHBand="1" w:evenHBand="0" w:firstRowFirstColumn="0" w:firstRowLastColumn="0" w:lastRowFirstColumn="0" w:lastRowLastColumn="0"/>
            </w:pPr>
            <w:r w:rsidRPr="00A2739A">
              <w:t>All activities in this workplan</w:t>
            </w:r>
          </w:p>
        </w:tc>
      </w:tr>
    </w:tbl>
    <w:p w:rsidR="00A468A6" w:rsidRPr="009705AF" w:rsidRDefault="00A468A6">
      <w:pPr>
        <w:rPr>
          <w:b/>
          <w:bCs/>
        </w:rPr>
      </w:pPr>
    </w:p>
    <w:sectPr w:rsidR="00A468A6" w:rsidRPr="009705AF" w:rsidSect="0062217F">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764BAF" w:rsidRDefault="00764BAF" w:rsidP="00B8753E">
      <w:pPr>
        <w:spacing w:after="0" w:line="240" w:lineRule="auto"/>
      </w:pPr>
      <w:r>
        <w:separator/>
      </w:r>
    </w:p>
  </w:endnote>
  <w:endnote w:type="continuationSeparator" w:id="0">
    <w:p w:rsidR="00764BAF" w:rsidRDefault="00764BAF" w:rsidP="00B87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61900907"/>
      <w:docPartObj>
        <w:docPartGallery w:val="Page Numbers (Bottom of Page)"/>
        <w:docPartUnique/>
      </w:docPartObj>
    </w:sdtPr>
    <w:sdtEndPr>
      <w:rPr>
        <w:noProof/>
      </w:rPr>
    </w:sdtEndPr>
    <w:sdtContent>
      <w:p w:rsidR="00B8753E" w:rsidRDefault="00B8753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B8753E" w:rsidRDefault="00B875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764BAF" w:rsidRDefault="00764BAF" w:rsidP="00B8753E">
      <w:pPr>
        <w:spacing w:after="0" w:line="240" w:lineRule="auto"/>
      </w:pPr>
      <w:r>
        <w:separator/>
      </w:r>
    </w:p>
  </w:footnote>
  <w:footnote w:type="continuationSeparator" w:id="0">
    <w:p w:rsidR="00764BAF" w:rsidRDefault="00764BAF" w:rsidP="00B8753E">
      <w:pPr>
        <w:spacing w:after="0" w:line="240" w:lineRule="auto"/>
      </w:pPr>
      <w:r>
        <w:continuationSeparator/>
      </w:r>
    </w:p>
  </w:footnote>
  <w:footnote w:id="1">
    <w:p w:rsidR="00D8746B" w:rsidRPr="005D0EFB" w:rsidRDefault="00D8746B">
      <w:pPr>
        <w:pStyle w:val="FootnoteText"/>
        <w:rPr>
          <w:sz w:val="18"/>
          <w:szCs w:val="18"/>
        </w:rPr>
      </w:pPr>
      <w:r w:rsidRPr="005D0EFB">
        <w:rPr>
          <w:rStyle w:val="FootnoteReference"/>
          <w:sz w:val="18"/>
          <w:szCs w:val="18"/>
        </w:rPr>
        <w:footnoteRef/>
      </w:r>
      <w:r w:rsidRPr="005D0EFB">
        <w:rPr>
          <w:sz w:val="18"/>
          <w:szCs w:val="18"/>
        </w:rPr>
        <w:t xml:space="preserve"> The exact budget or cost of these activity will be determined when the time is right.</w:t>
      </w:r>
    </w:p>
  </w:footnote>
  <w:footnote w:id="2">
    <w:p w:rsidR="00D8746B" w:rsidRPr="005D0EFB" w:rsidRDefault="00D8746B" w:rsidP="005D0EFB">
      <w:pPr>
        <w:pStyle w:val="FootnoteText"/>
        <w:rPr>
          <w:sz w:val="18"/>
          <w:szCs w:val="18"/>
        </w:rPr>
      </w:pPr>
      <w:r w:rsidRPr="005D0EFB">
        <w:rPr>
          <w:rStyle w:val="FootnoteReference"/>
          <w:sz w:val="18"/>
          <w:szCs w:val="18"/>
        </w:rPr>
        <w:footnoteRef/>
      </w:r>
      <w:r w:rsidRPr="005D0EFB">
        <w:rPr>
          <w:sz w:val="18"/>
          <w:szCs w:val="18"/>
        </w:rPr>
        <w:t xml:space="preserve"> The agency leads in the provision of the support and RCO coordinates any UN system-wide support required for the activity.</w:t>
      </w:r>
    </w:p>
  </w:footnote>
  <w:footnote w:id="3">
    <w:p w:rsidR="00D8746B" w:rsidRPr="005D0EFB" w:rsidRDefault="00D8746B">
      <w:pPr>
        <w:pStyle w:val="FootnoteText"/>
        <w:rPr>
          <w:sz w:val="18"/>
          <w:szCs w:val="18"/>
        </w:rPr>
      </w:pPr>
      <w:r w:rsidRPr="005D0EFB">
        <w:rPr>
          <w:rStyle w:val="FootnoteReference"/>
          <w:sz w:val="18"/>
          <w:szCs w:val="18"/>
        </w:rPr>
        <w:footnoteRef/>
      </w:r>
      <w:r w:rsidRPr="005D0EFB">
        <w:rPr>
          <w:sz w:val="18"/>
          <w:szCs w:val="18"/>
        </w:rPr>
        <w:t xml:space="preserve"> Lead agencies are based on the roles assigned to agencies on the ‘Six Transitions’ during the February 2024 UNCT Retreat at Protea, Entebbe.</w:t>
      </w:r>
    </w:p>
  </w:footnote>
  <w:footnote w:id="4">
    <w:p w:rsidR="00D8746B" w:rsidRPr="00EE28FB" w:rsidRDefault="00D8746B">
      <w:pPr>
        <w:pStyle w:val="FootnoteText"/>
        <w:rPr>
          <w:sz w:val="18"/>
          <w:szCs w:val="18"/>
        </w:rPr>
      </w:pPr>
      <w:r w:rsidRPr="00EE28FB">
        <w:rPr>
          <w:rStyle w:val="FootnoteReference"/>
          <w:sz w:val="18"/>
          <w:szCs w:val="18"/>
        </w:rPr>
        <w:footnoteRef/>
      </w:r>
      <w:r w:rsidRPr="00EE28FB">
        <w:rPr>
          <w:sz w:val="18"/>
          <w:szCs w:val="18"/>
        </w:rPr>
        <w:t xml:space="preserve"> The listed agencies will cover the cost of these initiatives.</w:t>
      </w:r>
    </w:p>
  </w:footnote>
  <w:footnote w:id="5">
    <w:p w:rsidR="00D8746B" w:rsidRPr="00EE28FB" w:rsidRDefault="00D8746B">
      <w:pPr>
        <w:pStyle w:val="FootnoteText"/>
        <w:rPr>
          <w:sz w:val="18"/>
          <w:szCs w:val="18"/>
        </w:rPr>
      </w:pPr>
      <w:r w:rsidRPr="00EE28FB">
        <w:rPr>
          <w:rStyle w:val="FootnoteReference"/>
          <w:sz w:val="18"/>
          <w:szCs w:val="18"/>
        </w:rPr>
        <w:footnoteRef/>
      </w:r>
      <w:r w:rsidRPr="00EE28FB">
        <w:rPr>
          <w:sz w:val="18"/>
          <w:szCs w:val="18"/>
        </w:rPr>
        <w:t xml:space="preserve"> Cost for this is usually borne by the hosting UN entity.</w:t>
      </w:r>
    </w:p>
  </w:footnote>
  <w:footnote w:id="6">
    <w:p w:rsidR="00D8746B" w:rsidRPr="00EE28FB" w:rsidRDefault="00D8746B" w:rsidP="0095479A">
      <w:pPr>
        <w:pStyle w:val="FootnoteText"/>
        <w:rPr>
          <w:sz w:val="18"/>
          <w:szCs w:val="18"/>
        </w:rPr>
      </w:pPr>
      <w:r w:rsidRPr="00EE28FB">
        <w:rPr>
          <w:rStyle w:val="FootnoteReference"/>
          <w:sz w:val="18"/>
          <w:szCs w:val="18"/>
        </w:rPr>
        <w:footnoteRef/>
      </w:r>
      <w:r w:rsidRPr="00EE28FB">
        <w:rPr>
          <w:sz w:val="18"/>
          <w:szCs w:val="18"/>
        </w:rPr>
        <w:t xml:space="preserve"> UNCT here refers only to Heads of Agencies or their assigned representative.</w:t>
      </w:r>
    </w:p>
  </w:footnote>
  <w:footnote w:id="7">
    <w:p w:rsidR="00D8746B" w:rsidRDefault="00D8746B">
      <w:pPr>
        <w:pStyle w:val="FootnoteText"/>
      </w:pPr>
      <w:r>
        <w:rPr>
          <w:rStyle w:val="FootnoteReference"/>
        </w:rPr>
        <w:footnoteRef/>
      </w:r>
      <w:r>
        <w:t xml:space="preserve"> This budget line is linked to the OMT post and related workshops for BOS.</w:t>
      </w:r>
    </w:p>
  </w:footnote>
  <w:footnote w:id="8">
    <w:p w:rsidR="00D8746B" w:rsidRDefault="00D8746B">
      <w:pPr>
        <w:pStyle w:val="FootnoteText"/>
      </w:pPr>
      <w:r>
        <w:rPr>
          <w:rStyle w:val="FootnoteReference"/>
        </w:rPr>
        <w:footnoteRef/>
      </w:r>
      <w:r>
        <w:t xml:space="preserve"> The cost for this activity is in the UN Common Pledge</w:t>
      </w:r>
    </w:p>
  </w:footnote>
  <w:footnote w:id="9">
    <w:p w:rsidR="00D8746B" w:rsidRPr="00EE28FB" w:rsidRDefault="00D8746B">
      <w:pPr>
        <w:pStyle w:val="FootnoteText"/>
        <w:rPr>
          <w:sz w:val="18"/>
          <w:szCs w:val="18"/>
        </w:rPr>
      </w:pPr>
      <w:r w:rsidRPr="00EE28FB">
        <w:rPr>
          <w:rStyle w:val="FootnoteReference"/>
          <w:sz w:val="18"/>
          <w:szCs w:val="18"/>
        </w:rPr>
        <w:footnoteRef/>
      </w:r>
      <w:r w:rsidRPr="00EE28FB">
        <w:rPr>
          <w:sz w:val="18"/>
          <w:szCs w:val="18"/>
        </w:rPr>
        <w:t xml:space="preserve"> Estimate for this is provided as part of the security budget.</w:t>
      </w:r>
    </w:p>
  </w:footnote>
  <w:footnote w:id="10">
    <w:p w:rsidR="00A2739A" w:rsidRPr="00A2739A" w:rsidRDefault="00A2739A">
      <w:pPr>
        <w:pStyle w:val="FootnoteText"/>
        <w:rPr>
          <w:sz w:val="18"/>
          <w:szCs w:val="18"/>
        </w:rPr>
      </w:pPr>
      <w:r w:rsidRPr="00A2739A">
        <w:rPr>
          <w:rStyle w:val="FootnoteReference"/>
          <w:sz w:val="18"/>
          <w:szCs w:val="18"/>
        </w:rPr>
        <w:footnoteRef/>
      </w:r>
      <w:r w:rsidRPr="00A2739A">
        <w:rPr>
          <w:sz w:val="18"/>
          <w:szCs w:val="18"/>
        </w:rPr>
        <w:t xml:space="preserve"> No further contribution is required in 2024. Similar activities in this workplan are already covered in the UNCT 2024 cost-share budget. The above amount is for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753E" w:rsidRDefault="00B8753E">
    <w:pPr>
      <w:pStyle w:val="Header"/>
    </w:pPr>
    <w:r>
      <w:rPr>
        <w:noProof/>
        <w:color w:val="000000"/>
      </w:rPr>
      <w:drawing>
        <wp:anchor distT="0" distB="0" distL="114300" distR="114300" simplePos="0" relativeHeight="251659264" behindDoc="0" locked="0" layoutInCell="1" hidden="0" allowOverlap="1" wp14:anchorId="0EA0EFAC" wp14:editId="3577C40D">
          <wp:simplePos x="0" y="0"/>
          <wp:positionH relativeFrom="margin">
            <wp:posOffset>2590800</wp:posOffset>
          </wp:positionH>
          <wp:positionV relativeFrom="topMargin">
            <wp:posOffset>283029</wp:posOffset>
          </wp:positionV>
          <wp:extent cx="1935863" cy="551677"/>
          <wp:effectExtent l="0" t="0" r="0" b="0"/>
          <wp:wrapNone/>
          <wp:docPr id="8" name="image2.png" descr="A black background with blue text and colorful dots&#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2.png" descr="A black background with blue text and colorful dots&#10;&#10;Description automatically generated"/>
                  <pic:cNvPicPr preferRelativeResize="0"/>
                </pic:nvPicPr>
                <pic:blipFill>
                  <a:blip r:embed="rId1"/>
                  <a:srcRect/>
                  <a:stretch>
                    <a:fillRect/>
                  </a:stretch>
                </pic:blipFill>
                <pic:spPr>
                  <a:xfrm>
                    <a:off x="0" y="0"/>
                    <a:ext cx="1935863" cy="551677"/>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B238A6"/>
    <w:multiLevelType w:val="multilevel"/>
    <w:tmpl w:val="10921F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4D3401"/>
    <w:multiLevelType w:val="multilevel"/>
    <w:tmpl w:val="781E8C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002A2B"/>
    <w:multiLevelType w:val="multilevel"/>
    <w:tmpl w:val="D3E0B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B271A9"/>
    <w:multiLevelType w:val="multilevel"/>
    <w:tmpl w:val="33082208"/>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247881"/>
    <w:multiLevelType w:val="multilevel"/>
    <w:tmpl w:val="882098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981810482">
    <w:abstractNumId w:val="2"/>
  </w:num>
  <w:num w:numId="2" w16cid:durableId="619843508">
    <w:abstractNumId w:val="3"/>
  </w:num>
  <w:num w:numId="3" w16cid:durableId="164249218">
    <w:abstractNumId w:val="4"/>
  </w:num>
  <w:num w:numId="4" w16cid:durableId="2113209879">
    <w:abstractNumId w:val="1"/>
  </w:num>
  <w:num w:numId="5" w16cid:durableId="900597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17F"/>
    <w:rsid w:val="00037AC9"/>
    <w:rsid w:val="00050108"/>
    <w:rsid w:val="00080065"/>
    <w:rsid w:val="000B4164"/>
    <w:rsid w:val="00103BA0"/>
    <w:rsid w:val="00135EAB"/>
    <w:rsid w:val="00145761"/>
    <w:rsid w:val="001B5822"/>
    <w:rsid w:val="0026168D"/>
    <w:rsid w:val="002802FE"/>
    <w:rsid w:val="002B12DD"/>
    <w:rsid w:val="002C0517"/>
    <w:rsid w:val="002C2A93"/>
    <w:rsid w:val="002E0B83"/>
    <w:rsid w:val="002E174C"/>
    <w:rsid w:val="0032565B"/>
    <w:rsid w:val="00326344"/>
    <w:rsid w:val="003654F5"/>
    <w:rsid w:val="00401D35"/>
    <w:rsid w:val="0041005D"/>
    <w:rsid w:val="0041197B"/>
    <w:rsid w:val="004340E0"/>
    <w:rsid w:val="004727B1"/>
    <w:rsid w:val="00493C5E"/>
    <w:rsid w:val="004B4C40"/>
    <w:rsid w:val="004E65A7"/>
    <w:rsid w:val="00525536"/>
    <w:rsid w:val="005564CD"/>
    <w:rsid w:val="005A4607"/>
    <w:rsid w:val="005C6966"/>
    <w:rsid w:val="005D0EFB"/>
    <w:rsid w:val="005D7D02"/>
    <w:rsid w:val="005E3221"/>
    <w:rsid w:val="005F24FF"/>
    <w:rsid w:val="00613AC2"/>
    <w:rsid w:val="00613F35"/>
    <w:rsid w:val="0062217F"/>
    <w:rsid w:val="00635A0B"/>
    <w:rsid w:val="0064194D"/>
    <w:rsid w:val="006509C4"/>
    <w:rsid w:val="00692212"/>
    <w:rsid w:val="006B091E"/>
    <w:rsid w:val="006B1F6D"/>
    <w:rsid w:val="007239FD"/>
    <w:rsid w:val="00764BAF"/>
    <w:rsid w:val="007B368E"/>
    <w:rsid w:val="007C3339"/>
    <w:rsid w:val="007E2A06"/>
    <w:rsid w:val="007F0AE7"/>
    <w:rsid w:val="007F19D8"/>
    <w:rsid w:val="007F2246"/>
    <w:rsid w:val="008455F7"/>
    <w:rsid w:val="0088539C"/>
    <w:rsid w:val="008F1ED7"/>
    <w:rsid w:val="00901706"/>
    <w:rsid w:val="009364D9"/>
    <w:rsid w:val="0095479A"/>
    <w:rsid w:val="009705AF"/>
    <w:rsid w:val="00980A37"/>
    <w:rsid w:val="009A1FC9"/>
    <w:rsid w:val="00A2739A"/>
    <w:rsid w:val="00A468A6"/>
    <w:rsid w:val="00A72E13"/>
    <w:rsid w:val="00A77EE4"/>
    <w:rsid w:val="00AD09F2"/>
    <w:rsid w:val="00AD373F"/>
    <w:rsid w:val="00B4616E"/>
    <w:rsid w:val="00B70DBF"/>
    <w:rsid w:val="00B7733B"/>
    <w:rsid w:val="00B8753E"/>
    <w:rsid w:val="00B95439"/>
    <w:rsid w:val="00C7046E"/>
    <w:rsid w:val="00CC4688"/>
    <w:rsid w:val="00D8746B"/>
    <w:rsid w:val="00DE2871"/>
    <w:rsid w:val="00E0529E"/>
    <w:rsid w:val="00E071C8"/>
    <w:rsid w:val="00E34114"/>
    <w:rsid w:val="00E47FE6"/>
    <w:rsid w:val="00E51422"/>
    <w:rsid w:val="00E54812"/>
    <w:rsid w:val="00ED764A"/>
    <w:rsid w:val="00EE28FB"/>
    <w:rsid w:val="00EF2ECB"/>
    <w:rsid w:val="00F07F5D"/>
    <w:rsid w:val="00F42F6A"/>
    <w:rsid w:val="00F71C23"/>
    <w:rsid w:val="00F80EA8"/>
    <w:rsid w:val="00F8302A"/>
    <w:rsid w:val="00FA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EED58"/>
  <w15:chartTrackingRefBased/>
  <w15:docId w15:val="{39FFB7CC-A5C3-4E01-90DD-8D554C3F7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21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21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21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21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21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21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21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21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21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21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21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21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21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21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21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21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21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217F"/>
    <w:rPr>
      <w:rFonts w:eastAsiaTheme="majorEastAsia" w:cstheme="majorBidi"/>
      <w:color w:val="272727" w:themeColor="text1" w:themeTint="D8"/>
    </w:rPr>
  </w:style>
  <w:style w:type="paragraph" w:styleId="Title">
    <w:name w:val="Title"/>
    <w:basedOn w:val="Normal"/>
    <w:next w:val="Normal"/>
    <w:link w:val="TitleChar"/>
    <w:uiPriority w:val="10"/>
    <w:qFormat/>
    <w:rsid w:val="006221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21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21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21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217F"/>
    <w:pPr>
      <w:spacing w:before="160"/>
      <w:jc w:val="center"/>
    </w:pPr>
    <w:rPr>
      <w:i/>
      <w:iCs/>
      <w:color w:val="404040" w:themeColor="text1" w:themeTint="BF"/>
    </w:rPr>
  </w:style>
  <w:style w:type="character" w:customStyle="1" w:styleId="QuoteChar">
    <w:name w:val="Quote Char"/>
    <w:basedOn w:val="DefaultParagraphFont"/>
    <w:link w:val="Quote"/>
    <w:uiPriority w:val="29"/>
    <w:rsid w:val="0062217F"/>
    <w:rPr>
      <w:i/>
      <w:iCs/>
      <w:color w:val="404040" w:themeColor="text1" w:themeTint="BF"/>
    </w:rPr>
  </w:style>
  <w:style w:type="paragraph" w:styleId="ListParagraph">
    <w:name w:val="List Paragraph"/>
    <w:basedOn w:val="Normal"/>
    <w:uiPriority w:val="34"/>
    <w:qFormat/>
    <w:rsid w:val="0062217F"/>
    <w:pPr>
      <w:ind w:left="720"/>
      <w:contextualSpacing/>
    </w:pPr>
  </w:style>
  <w:style w:type="character" w:styleId="IntenseEmphasis">
    <w:name w:val="Intense Emphasis"/>
    <w:basedOn w:val="DefaultParagraphFont"/>
    <w:uiPriority w:val="21"/>
    <w:qFormat/>
    <w:rsid w:val="0062217F"/>
    <w:rPr>
      <w:i/>
      <w:iCs/>
      <w:color w:val="0F4761" w:themeColor="accent1" w:themeShade="BF"/>
    </w:rPr>
  </w:style>
  <w:style w:type="paragraph" w:styleId="IntenseQuote">
    <w:name w:val="Intense Quote"/>
    <w:basedOn w:val="Normal"/>
    <w:next w:val="Normal"/>
    <w:link w:val="IntenseQuoteChar"/>
    <w:uiPriority w:val="30"/>
    <w:qFormat/>
    <w:rsid w:val="006221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217F"/>
    <w:rPr>
      <w:i/>
      <w:iCs/>
      <w:color w:val="0F4761" w:themeColor="accent1" w:themeShade="BF"/>
    </w:rPr>
  </w:style>
  <w:style w:type="character" w:styleId="IntenseReference">
    <w:name w:val="Intense Reference"/>
    <w:basedOn w:val="DefaultParagraphFont"/>
    <w:uiPriority w:val="32"/>
    <w:qFormat/>
    <w:rsid w:val="0062217F"/>
    <w:rPr>
      <w:b/>
      <w:bCs/>
      <w:smallCaps/>
      <w:color w:val="0F4761" w:themeColor="accent1" w:themeShade="BF"/>
      <w:spacing w:val="5"/>
    </w:rPr>
  </w:style>
  <w:style w:type="table" w:styleId="GridTable4-Accent1">
    <w:name w:val="Grid Table 4 Accent 1"/>
    <w:basedOn w:val="TableNormal"/>
    <w:uiPriority w:val="49"/>
    <w:rsid w:val="0062217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CommentReference">
    <w:name w:val="annotation reference"/>
    <w:basedOn w:val="DefaultParagraphFont"/>
    <w:uiPriority w:val="99"/>
    <w:semiHidden/>
    <w:unhideWhenUsed/>
    <w:rsid w:val="00B7733B"/>
    <w:rPr>
      <w:sz w:val="16"/>
      <w:szCs w:val="16"/>
    </w:rPr>
  </w:style>
  <w:style w:type="paragraph" w:styleId="CommentText">
    <w:name w:val="annotation text"/>
    <w:basedOn w:val="Normal"/>
    <w:link w:val="CommentTextChar"/>
    <w:uiPriority w:val="99"/>
    <w:unhideWhenUsed/>
    <w:rsid w:val="00B7733B"/>
    <w:pPr>
      <w:spacing w:line="240" w:lineRule="auto"/>
    </w:pPr>
    <w:rPr>
      <w:sz w:val="20"/>
      <w:szCs w:val="20"/>
    </w:rPr>
  </w:style>
  <w:style w:type="character" w:customStyle="1" w:styleId="CommentTextChar">
    <w:name w:val="Comment Text Char"/>
    <w:basedOn w:val="DefaultParagraphFont"/>
    <w:link w:val="CommentText"/>
    <w:uiPriority w:val="99"/>
    <w:rsid w:val="00B7733B"/>
    <w:rPr>
      <w:sz w:val="20"/>
      <w:szCs w:val="20"/>
    </w:rPr>
  </w:style>
  <w:style w:type="paragraph" w:styleId="CommentSubject">
    <w:name w:val="annotation subject"/>
    <w:basedOn w:val="CommentText"/>
    <w:next w:val="CommentText"/>
    <w:link w:val="CommentSubjectChar"/>
    <w:uiPriority w:val="99"/>
    <w:semiHidden/>
    <w:unhideWhenUsed/>
    <w:rsid w:val="00B7733B"/>
    <w:rPr>
      <w:b/>
      <w:bCs/>
    </w:rPr>
  </w:style>
  <w:style w:type="character" w:customStyle="1" w:styleId="CommentSubjectChar">
    <w:name w:val="Comment Subject Char"/>
    <w:basedOn w:val="CommentTextChar"/>
    <w:link w:val="CommentSubject"/>
    <w:uiPriority w:val="99"/>
    <w:semiHidden/>
    <w:rsid w:val="00B7733B"/>
    <w:rPr>
      <w:b/>
      <w:bCs/>
      <w:sz w:val="20"/>
      <w:szCs w:val="20"/>
    </w:rPr>
  </w:style>
  <w:style w:type="paragraph" w:styleId="Header">
    <w:name w:val="header"/>
    <w:basedOn w:val="Normal"/>
    <w:link w:val="HeaderChar"/>
    <w:uiPriority w:val="99"/>
    <w:unhideWhenUsed/>
    <w:rsid w:val="00B875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753E"/>
  </w:style>
  <w:style w:type="paragraph" w:styleId="Footer">
    <w:name w:val="footer"/>
    <w:basedOn w:val="Normal"/>
    <w:link w:val="FooterChar"/>
    <w:uiPriority w:val="99"/>
    <w:unhideWhenUsed/>
    <w:rsid w:val="00B875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753E"/>
  </w:style>
  <w:style w:type="paragraph" w:styleId="FootnoteText">
    <w:name w:val="footnote text"/>
    <w:basedOn w:val="Normal"/>
    <w:link w:val="FootnoteTextChar"/>
    <w:uiPriority w:val="99"/>
    <w:semiHidden/>
    <w:unhideWhenUsed/>
    <w:rsid w:val="00CC46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C4688"/>
    <w:rPr>
      <w:sz w:val="20"/>
      <w:szCs w:val="20"/>
    </w:rPr>
  </w:style>
  <w:style w:type="character" w:styleId="FootnoteReference">
    <w:name w:val="footnote reference"/>
    <w:basedOn w:val="DefaultParagraphFont"/>
    <w:uiPriority w:val="99"/>
    <w:semiHidden/>
    <w:unhideWhenUsed/>
    <w:rsid w:val="00CC4688"/>
    <w:rPr>
      <w:vertAlign w:val="superscript"/>
    </w:rPr>
  </w:style>
  <w:style w:type="table" w:styleId="TableGrid">
    <w:name w:val="Table Grid"/>
    <w:basedOn w:val="TableNormal"/>
    <w:uiPriority w:val="39"/>
    <w:rsid w:val="00037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3">
    <w:name w:val="Grid Table 2 Accent 3"/>
    <w:basedOn w:val="TableNormal"/>
    <w:uiPriority w:val="47"/>
    <w:rsid w:val="00A2739A"/>
    <w:pPr>
      <w:spacing w:after="0" w:line="240" w:lineRule="auto"/>
    </w:p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6185604">
      <w:bodyDiv w:val="1"/>
      <w:marLeft w:val="0"/>
      <w:marRight w:val="0"/>
      <w:marTop w:val="0"/>
      <w:marBottom w:val="0"/>
      <w:divBdr>
        <w:top w:val="none" w:sz="0" w:space="0" w:color="auto"/>
        <w:left w:val="none" w:sz="0" w:space="0" w:color="auto"/>
        <w:bottom w:val="none" w:sz="0" w:space="0" w:color="auto"/>
        <w:right w:val="none" w:sz="0" w:space="0" w:color="auto"/>
      </w:divBdr>
    </w:div>
    <w:div w:id="1911768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F7272F-CF01-44B7-860C-251A8C541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1789</Words>
  <Characters>10203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Issa Conteh</dc:creator>
  <cp:keywords/>
  <dc:description/>
  <cp:lastModifiedBy>Kathryn Wilkes</cp:lastModifiedBy>
  <cp:revision>1</cp:revision>
  <cp:lastPrinted>2024-05-28T08:50:00Z</cp:lastPrinted>
  <dcterms:created xsi:type="dcterms:W3CDTF">2024-12-19T07:54:00Z</dcterms:created>
  <dcterms:modified xsi:type="dcterms:W3CDTF">2024-12-19T07:54:00Z</dcterms:modified>
</cp:coreProperties>
</file>